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6F" w:rsidRPr="000A411A" w:rsidRDefault="000A411A" w:rsidP="000A411A">
      <w:pPr>
        <w:ind w:firstLine="578"/>
        <w:jc w:val="center"/>
        <w:rPr>
          <w:b/>
          <w:sz w:val="30"/>
          <w:szCs w:val="30"/>
        </w:rPr>
      </w:pPr>
      <w:bookmarkStart w:id="0" w:name="_GoBack"/>
      <w:r w:rsidRPr="000A411A">
        <w:rPr>
          <w:b/>
          <w:sz w:val="30"/>
          <w:szCs w:val="30"/>
        </w:rPr>
        <w:t>Методика разработки программы объединения по интересам</w:t>
      </w:r>
    </w:p>
    <w:bookmarkEnd w:id="0"/>
    <w:p w:rsidR="00CD7BCE" w:rsidRDefault="00CD7BCE" w:rsidP="000A411A">
      <w:pPr>
        <w:jc w:val="right"/>
        <w:rPr>
          <w:i/>
          <w:sz w:val="30"/>
          <w:szCs w:val="30"/>
        </w:rPr>
      </w:pPr>
    </w:p>
    <w:p w:rsidR="000A411A" w:rsidRPr="000A411A" w:rsidRDefault="000A411A" w:rsidP="000A411A">
      <w:pPr>
        <w:jc w:val="right"/>
        <w:rPr>
          <w:i/>
          <w:sz w:val="30"/>
          <w:szCs w:val="30"/>
        </w:rPr>
      </w:pPr>
      <w:proofErr w:type="spellStart"/>
      <w:r w:rsidRPr="000A411A">
        <w:rPr>
          <w:i/>
          <w:sz w:val="30"/>
          <w:szCs w:val="30"/>
        </w:rPr>
        <w:t>Слепцова</w:t>
      </w:r>
      <w:proofErr w:type="spellEnd"/>
      <w:r w:rsidRPr="000A411A">
        <w:rPr>
          <w:i/>
          <w:sz w:val="30"/>
          <w:szCs w:val="30"/>
        </w:rPr>
        <w:t xml:space="preserve"> Н.П., заведующий учебно-методическим </w:t>
      </w:r>
      <w:proofErr w:type="gramStart"/>
      <w:r w:rsidRPr="000A411A">
        <w:rPr>
          <w:i/>
          <w:sz w:val="30"/>
          <w:szCs w:val="30"/>
        </w:rPr>
        <w:t xml:space="preserve">кабинетом </w:t>
      </w:r>
      <w:r>
        <w:rPr>
          <w:i/>
          <w:sz w:val="30"/>
          <w:szCs w:val="30"/>
        </w:rPr>
        <w:t xml:space="preserve"> государственного</w:t>
      </w:r>
      <w:proofErr w:type="gramEnd"/>
      <w:r>
        <w:rPr>
          <w:i/>
          <w:sz w:val="30"/>
          <w:szCs w:val="30"/>
        </w:rPr>
        <w:t xml:space="preserve"> учреждения дополнительного образования «Полоцкий районный центр детей и молодежи»</w:t>
      </w:r>
    </w:p>
    <w:p w:rsidR="00CD7BCE" w:rsidRDefault="00CD7BCE" w:rsidP="0005151A">
      <w:pPr>
        <w:ind w:firstLine="540"/>
        <w:jc w:val="both"/>
        <w:rPr>
          <w:sz w:val="30"/>
          <w:szCs w:val="30"/>
        </w:rPr>
      </w:pPr>
    </w:p>
    <w:p w:rsidR="000A411A" w:rsidRDefault="000A411A" w:rsidP="00CD7BCE">
      <w:pPr>
        <w:ind w:firstLine="851"/>
        <w:jc w:val="both"/>
        <w:rPr>
          <w:sz w:val="30"/>
          <w:szCs w:val="30"/>
        </w:rPr>
      </w:pPr>
      <w:r w:rsidRPr="000A411A">
        <w:rPr>
          <w:sz w:val="30"/>
          <w:szCs w:val="30"/>
        </w:rPr>
        <w:t xml:space="preserve">Программа объединения по </w:t>
      </w:r>
      <w:r>
        <w:rPr>
          <w:sz w:val="30"/>
          <w:szCs w:val="30"/>
        </w:rPr>
        <w:t xml:space="preserve">интересам является основным элементом организации образовательного процесса при реализации образовательной программы дополнительного образования детей и молодежи. </w:t>
      </w:r>
      <w:r w:rsidR="00DD3CF5">
        <w:rPr>
          <w:sz w:val="30"/>
          <w:szCs w:val="30"/>
        </w:rPr>
        <w:t>Она направлена на развитие познавательных интересов ребенка, создание условий для раскрытия его творческого потенциала в избранном направлении деятельности.</w:t>
      </w:r>
    </w:p>
    <w:p w:rsidR="00DD3CF5" w:rsidRDefault="00DD3CF5" w:rsidP="00DD3CF5">
      <w:pPr>
        <w:ind w:firstLine="540"/>
        <w:jc w:val="center"/>
        <w:rPr>
          <w:b/>
          <w:sz w:val="30"/>
          <w:szCs w:val="30"/>
        </w:rPr>
      </w:pPr>
      <w:r w:rsidRPr="00DD3CF5">
        <w:rPr>
          <w:b/>
          <w:sz w:val="30"/>
          <w:szCs w:val="30"/>
        </w:rPr>
        <w:t>Модель программы объединения по интересам</w:t>
      </w:r>
    </w:p>
    <w:p w:rsidR="00DD3CF5" w:rsidRPr="00CD7BCE" w:rsidRDefault="00DD3CF5" w:rsidP="00DD3CF5">
      <w:pPr>
        <w:ind w:firstLine="540"/>
        <w:rPr>
          <w:i/>
          <w:sz w:val="30"/>
          <w:szCs w:val="30"/>
        </w:rPr>
      </w:pPr>
      <w:r w:rsidRPr="00CD7BCE">
        <w:rPr>
          <w:b/>
          <w:sz w:val="30"/>
          <w:szCs w:val="30"/>
        </w:rPr>
        <w:t>Титульный лист</w:t>
      </w:r>
      <w:r w:rsidRPr="00CD7BCE">
        <w:rPr>
          <w:i/>
          <w:sz w:val="30"/>
          <w:szCs w:val="30"/>
        </w:rPr>
        <w:t xml:space="preserve"> (оформление)</w:t>
      </w:r>
      <w:r w:rsidR="00CD7BCE" w:rsidRPr="00CD7BCE">
        <w:rPr>
          <w:i/>
          <w:sz w:val="30"/>
          <w:szCs w:val="30"/>
        </w:rPr>
        <w:t>.</w:t>
      </w:r>
    </w:p>
    <w:p w:rsidR="00CD7BCE" w:rsidRPr="00CD7BCE" w:rsidRDefault="00CD7BCE" w:rsidP="00CD7BCE">
      <w:pPr>
        <w:pStyle w:val="Default"/>
        <w:ind w:left="851"/>
        <w:rPr>
          <w:sz w:val="30"/>
          <w:szCs w:val="30"/>
        </w:rPr>
      </w:pPr>
      <w:r w:rsidRPr="00CD7BCE">
        <w:rPr>
          <w:sz w:val="30"/>
          <w:szCs w:val="30"/>
        </w:rPr>
        <w:t xml:space="preserve">вышестоящий орган управления образования; </w:t>
      </w:r>
    </w:p>
    <w:p w:rsidR="00CD7BCE" w:rsidRPr="00CD7BCE" w:rsidRDefault="00CD7BCE" w:rsidP="00CD7BCE">
      <w:pPr>
        <w:pStyle w:val="Default"/>
        <w:ind w:left="851"/>
        <w:rPr>
          <w:sz w:val="30"/>
          <w:szCs w:val="30"/>
        </w:rPr>
      </w:pPr>
      <w:r w:rsidRPr="00CD7BCE">
        <w:rPr>
          <w:sz w:val="30"/>
          <w:szCs w:val="30"/>
        </w:rPr>
        <w:t xml:space="preserve">наименование учреждения, отдела; </w:t>
      </w:r>
    </w:p>
    <w:p w:rsidR="00CD7BCE" w:rsidRPr="00CD7BCE" w:rsidRDefault="00CD7BCE" w:rsidP="00CD7BCE">
      <w:pPr>
        <w:pStyle w:val="Default"/>
        <w:ind w:left="851"/>
        <w:rPr>
          <w:sz w:val="30"/>
          <w:szCs w:val="30"/>
        </w:rPr>
      </w:pPr>
      <w:r w:rsidRPr="00CD7BCE">
        <w:rPr>
          <w:sz w:val="30"/>
          <w:szCs w:val="30"/>
        </w:rPr>
        <w:t xml:space="preserve">утверждение (кем, когда); </w:t>
      </w:r>
    </w:p>
    <w:p w:rsidR="00CD7BCE" w:rsidRPr="00CD7BCE" w:rsidRDefault="00CD7BCE" w:rsidP="00CD7BCE">
      <w:pPr>
        <w:pStyle w:val="Default"/>
        <w:ind w:left="851"/>
        <w:rPr>
          <w:sz w:val="30"/>
          <w:szCs w:val="30"/>
        </w:rPr>
      </w:pPr>
      <w:r w:rsidRPr="00CD7BCE">
        <w:rPr>
          <w:sz w:val="30"/>
          <w:szCs w:val="30"/>
        </w:rPr>
        <w:t xml:space="preserve">согласование (кем, когда); </w:t>
      </w:r>
    </w:p>
    <w:p w:rsidR="00CD7BCE" w:rsidRPr="00CD7BCE" w:rsidRDefault="00CD7BCE" w:rsidP="00CD7BCE">
      <w:pPr>
        <w:pStyle w:val="Default"/>
        <w:ind w:left="851"/>
        <w:rPr>
          <w:sz w:val="30"/>
          <w:szCs w:val="30"/>
        </w:rPr>
      </w:pPr>
      <w:r w:rsidRPr="00CD7BCE">
        <w:rPr>
          <w:sz w:val="30"/>
          <w:szCs w:val="30"/>
        </w:rPr>
        <w:t xml:space="preserve">название программы; </w:t>
      </w:r>
    </w:p>
    <w:p w:rsidR="00CD7BCE" w:rsidRPr="00CD7BCE" w:rsidRDefault="00CD7BCE" w:rsidP="00CD7BCE">
      <w:pPr>
        <w:pStyle w:val="Default"/>
        <w:ind w:left="851"/>
        <w:rPr>
          <w:sz w:val="30"/>
          <w:szCs w:val="30"/>
        </w:rPr>
      </w:pPr>
      <w:r w:rsidRPr="00CD7BCE">
        <w:rPr>
          <w:sz w:val="30"/>
          <w:szCs w:val="30"/>
        </w:rPr>
        <w:t xml:space="preserve">составитель (автор): Ф. И. О., должность; </w:t>
      </w:r>
    </w:p>
    <w:p w:rsidR="00CD7BCE" w:rsidRPr="00CD7BCE" w:rsidRDefault="00CD7BCE" w:rsidP="00CD7BCE">
      <w:pPr>
        <w:pStyle w:val="Default"/>
        <w:ind w:left="851"/>
        <w:jc w:val="both"/>
        <w:rPr>
          <w:sz w:val="30"/>
          <w:szCs w:val="30"/>
        </w:rPr>
      </w:pPr>
      <w:r w:rsidRPr="00CD7BCE">
        <w:rPr>
          <w:sz w:val="30"/>
          <w:szCs w:val="30"/>
        </w:rPr>
        <w:t xml:space="preserve">год разработки. </w:t>
      </w:r>
    </w:p>
    <w:p w:rsidR="00CD7BCE" w:rsidRPr="00CD7BCE" w:rsidRDefault="00CD7BCE" w:rsidP="00CD7BCE">
      <w:pPr>
        <w:ind w:firstLine="709"/>
        <w:jc w:val="both"/>
        <w:rPr>
          <w:i/>
          <w:sz w:val="30"/>
          <w:szCs w:val="30"/>
        </w:rPr>
      </w:pPr>
      <w:r w:rsidRPr="00CD7BCE">
        <w:rPr>
          <w:sz w:val="30"/>
          <w:szCs w:val="30"/>
        </w:rPr>
        <w:t>Титульный лист содержит: полное наименование учреждения образования согласно Устава; реквизиты по согласованию программы на заседании коллегиального органа (педагогического совета или методического совета), а также реквизиты утверждения программы как действующего нормативного документа (подпись директора, печать). Далее разработчик предлагает лаконичное название программы, отражающее суть образовательной области, с указанием возрастного контингента детей, сроком реализации программы. Указываются Ф., И., О. автора программы, занимаемая должность, год разработки программы.</w:t>
      </w:r>
    </w:p>
    <w:p w:rsidR="00785CC2" w:rsidRPr="0005151A" w:rsidRDefault="0058122F" w:rsidP="00CD7BCE">
      <w:pPr>
        <w:ind w:firstLine="851"/>
        <w:jc w:val="both"/>
        <w:rPr>
          <w:sz w:val="30"/>
          <w:szCs w:val="30"/>
        </w:rPr>
      </w:pPr>
      <w:r w:rsidRPr="0005151A">
        <w:rPr>
          <w:b/>
          <w:sz w:val="30"/>
          <w:szCs w:val="30"/>
        </w:rPr>
        <w:t>Пояснительная записка</w:t>
      </w:r>
      <w:r w:rsidRPr="0005151A">
        <w:rPr>
          <w:sz w:val="30"/>
          <w:szCs w:val="30"/>
        </w:rPr>
        <w:t xml:space="preserve"> </w:t>
      </w:r>
      <w:r w:rsidR="00785CC2" w:rsidRPr="0005151A">
        <w:rPr>
          <w:sz w:val="30"/>
          <w:szCs w:val="30"/>
        </w:rPr>
        <w:t>– компонент, часть программы, в которой обозначены основы организации процесса обучения какому-либо курсу</w:t>
      </w:r>
      <w:r w:rsidRPr="0005151A">
        <w:rPr>
          <w:sz w:val="30"/>
          <w:szCs w:val="30"/>
        </w:rPr>
        <w:t>, предмету.</w:t>
      </w:r>
    </w:p>
    <w:p w:rsidR="0058122F" w:rsidRPr="0005151A" w:rsidRDefault="0058122F" w:rsidP="0005151A">
      <w:pPr>
        <w:ind w:firstLine="540"/>
        <w:jc w:val="both"/>
        <w:rPr>
          <w:sz w:val="30"/>
          <w:szCs w:val="30"/>
        </w:rPr>
      </w:pPr>
      <w:r w:rsidRPr="0005151A">
        <w:rPr>
          <w:sz w:val="30"/>
          <w:szCs w:val="30"/>
        </w:rPr>
        <w:t>В пояснительной записке</w:t>
      </w:r>
      <w:r w:rsidR="00471B94" w:rsidRPr="0005151A">
        <w:rPr>
          <w:sz w:val="30"/>
          <w:szCs w:val="30"/>
        </w:rPr>
        <w:t xml:space="preserve"> </w:t>
      </w:r>
      <w:r w:rsidR="002F0F99" w:rsidRPr="0005151A">
        <w:rPr>
          <w:sz w:val="30"/>
          <w:szCs w:val="30"/>
        </w:rPr>
        <w:t>программ</w:t>
      </w:r>
      <w:r w:rsidR="003F6161" w:rsidRPr="0005151A">
        <w:rPr>
          <w:sz w:val="30"/>
          <w:szCs w:val="30"/>
        </w:rPr>
        <w:t>ы</w:t>
      </w:r>
      <w:r w:rsidR="002F0F99" w:rsidRPr="0005151A">
        <w:rPr>
          <w:sz w:val="30"/>
          <w:szCs w:val="30"/>
        </w:rPr>
        <w:t xml:space="preserve"> необходимо раскрыть</w:t>
      </w:r>
      <w:r w:rsidR="00471B94" w:rsidRPr="0005151A">
        <w:rPr>
          <w:sz w:val="30"/>
          <w:szCs w:val="30"/>
        </w:rPr>
        <w:t>:</w:t>
      </w:r>
    </w:p>
    <w:p w:rsidR="00471B94" w:rsidRPr="0005151A" w:rsidRDefault="00471B94" w:rsidP="005C28D3">
      <w:pPr>
        <w:pStyle w:val="a7"/>
        <w:numPr>
          <w:ilvl w:val="0"/>
          <w:numId w:val="13"/>
        </w:numPr>
        <w:jc w:val="both"/>
        <w:rPr>
          <w:sz w:val="30"/>
          <w:szCs w:val="30"/>
        </w:rPr>
      </w:pPr>
      <w:r w:rsidRPr="0005151A">
        <w:rPr>
          <w:sz w:val="30"/>
          <w:szCs w:val="30"/>
        </w:rPr>
        <w:t>новизну, актуальность</w:t>
      </w:r>
      <w:r w:rsidR="00A23077" w:rsidRPr="0005151A">
        <w:rPr>
          <w:sz w:val="30"/>
          <w:szCs w:val="30"/>
        </w:rPr>
        <w:t>, педагогическую целесообразность</w:t>
      </w:r>
      <w:r w:rsidR="00E623D2" w:rsidRPr="0005151A">
        <w:rPr>
          <w:sz w:val="30"/>
          <w:szCs w:val="30"/>
        </w:rPr>
        <w:t>;</w:t>
      </w:r>
    </w:p>
    <w:p w:rsidR="002C6EFB" w:rsidRPr="0005151A" w:rsidRDefault="002C6EFB" w:rsidP="005C28D3">
      <w:pPr>
        <w:pStyle w:val="a7"/>
        <w:numPr>
          <w:ilvl w:val="0"/>
          <w:numId w:val="13"/>
        </w:numPr>
        <w:jc w:val="both"/>
        <w:rPr>
          <w:sz w:val="30"/>
          <w:szCs w:val="30"/>
        </w:rPr>
      </w:pPr>
      <w:r w:rsidRPr="0005151A">
        <w:rPr>
          <w:sz w:val="30"/>
          <w:szCs w:val="30"/>
        </w:rPr>
        <w:t>на основе какой типовой программы разработана данная образовательная программа (см. Рекомендация 1);</w:t>
      </w:r>
    </w:p>
    <w:p w:rsidR="002C6EFB" w:rsidRPr="0005151A" w:rsidRDefault="002C6EFB" w:rsidP="005C28D3">
      <w:pPr>
        <w:pStyle w:val="a7"/>
        <w:numPr>
          <w:ilvl w:val="0"/>
          <w:numId w:val="13"/>
        </w:numPr>
        <w:jc w:val="both"/>
        <w:rPr>
          <w:sz w:val="30"/>
          <w:szCs w:val="30"/>
        </w:rPr>
      </w:pPr>
      <w:r w:rsidRPr="0005151A">
        <w:rPr>
          <w:sz w:val="30"/>
          <w:szCs w:val="30"/>
        </w:rPr>
        <w:t>цель программы, ее назначение (см. Рекомендация 2);</w:t>
      </w:r>
    </w:p>
    <w:p w:rsidR="002C6EFB" w:rsidRPr="0005151A" w:rsidRDefault="002C6EFB" w:rsidP="005C28D3">
      <w:pPr>
        <w:pStyle w:val="a7"/>
        <w:numPr>
          <w:ilvl w:val="0"/>
          <w:numId w:val="13"/>
        </w:numPr>
        <w:jc w:val="both"/>
        <w:rPr>
          <w:sz w:val="30"/>
          <w:szCs w:val="30"/>
        </w:rPr>
      </w:pPr>
      <w:r w:rsidRPr="0005151A">
        <w:rPr>
          <w:sz w:val="30"/>
          <w:szCs w:val="30"/>
        </w:rPr>
        <w:t>задачи программы (образовательные, воспитательные</w:t>
      </w:r>
      <w:r w:rsidR="00CD7BCE">
        <w:rPr>
          <w:sz w:val="30"/>
          <w:szCs w:val="30"/>
        </w:rPr>
        <w:t>, развивающие</w:t>
      </w:r>
      <w:r w:rsidRPr="0005151A">
        <w:rPr>
          <w:sz w:val="30"/>
          <w:szCs w:val="30"/>
        </w:rPr>
        <w:t>);</w:t>
      </w:r>
    </w:p>
    <w:p w:rsidR="00234958" w:rsidRPr="0005151A" w:rsidRDefault="00234958" w:rsidP="005C28D3">
      <w:pPr>
        <w:pStyle w:val="a7"/>
        <w:numPr>
          <w:ilvl w:val="0"/>
          <w:numId w:val="13"/>
        </w:numPr>
        <w:jc w:val="both"/>
        <w:rPr>
          <w:sz w:val="30"/>
          <w:szCs w:val="30"/>
        </w:rPr>
      </w:pPr>
      <w:r w:rsidRPr="0005151A">
        <w:rPr>
          <w:sz w:val="30"/>
          <w:szCs w:val="30"/>
        </w:rPr>
        <w:t>основные</w:t>
      </w:r>
      <w:r w:rsidR="002C6EFB" w:rsidRPr="0005151A">
        <w:rPr>
          <w:sz w:val="30"/>
          <w:szCs w:val="30"/>
        </w:rPr>
        <w:t xml:space="preserve"> принципы обучения и воспитания</w:t>
      </w:r>
      <w:r w:rsidR="00E5582B" w:rsidRPr="0005151A">
        <w:rPr>
          <w:sz w:val="30"/>
          <w:szCs w:val="30"/>
        </w:rPr>
        <w:t xml:space="preserve"> (см. Рекомендация 3)</w:t>
      </w:r>
      <w:r w:rsidR="002C6EFB" w:rsidRPr="0005151A">
        <w:rPr>
          <w:sz w:val="30"/>
          <w:szCs w:val="30"/>
        </w:rPr>
        <w:t>.</w:t>
      </w:r>
    </w:p>
    <w:p w:rsidR="004030F8" w:rsidRPr="0005151A" w:rsidRDefault="002C6EFB" w:rsidP="002C6EFB">
      <w:pPr>
        <w:ind w:firstLine="540"/>
        <w:jc w:val="both"/>
        <w:rPr>
          <w:sz w:val="30"/>
          <w:szCs w:val="30"/>
        </w:rPr>
      </w:pPr>
      <w:r w:rsidRPr="0005151A">
        <w:rPr>
          <w:b/>
          <w:i/>
          <w:sz w:val="30"/>
          <w:szCs w:val="30"/>
        </w:rPr>
        <w:lastRenderedPageBreak/>
        <w:t>Рекомендация 1.</w:t>
      </w:r>
      <w:r w:rsidRPr="0005151A">
        <w:rPr>
          <w:sz w:val="30"/>
          <w:szCs w:val="30"/>
        </w:rPr>
        <w:t xml:space="preserve"> </w:t>
      </w:r>
      <w:r w:rsidR="004030F8" w:rsidRPr="0005151A">
        <w:rPr>
          <w:sz w:val="30"/>
          <w:szCs w:val="30"/>
        </w:rPr>
        <w:t>Программа дополнительного образования разработана на основе типовой программы дополнительного образования</w:t>
      </w:r>
      <w:proofErr w:type="gramStart"/>
      <w:r w:rsidR="004030F8" w:rsidRPr="0005151A">
        <w:rPr>
          <w:sz w:val="30"/>
          <w:szCs w:val="30"/>
        </w:rPr>
        <w:t xml:space="preserve"> ….</w:t>
      </w:r>
      <w:proofErr w:type="gramEnd"/>
      <w:r w:rsidR="004030F8" w:rsidRPr="0005151A">
        <w:rPr>
          <w:sz w:val="30"/>
          <w:szCs w:val="30"/>
        </w:rPr>
        <w:t xml:space="preserve"> профиля (указать</w:t>
      </w:r>
      <w:r w:rsidRPr="0005151A">
        <w:rPr>
          <w:sz w:val="30"/>
          <w:szCs w:val="30"/>
        </w:rPr>
        <w:t xml:space="preserve"> </w:t>
      </w:r>
      <w:r w:rsidR="004030F8" w:rsidRPr="0005151A">
        <w:rPr>
          <w:sz w:val="30"/>
          <w:szCs w:val="30"/>
        </w:rPr>
        <w:t xml:space="preserve"> </w:t>
      </w:r>
      <w:r w:rsidRPr="0005151A">
        <w:rPr>
          <w:sz w:val="30"/>
          <w:szCs w:val="30"/>
        </w:rPr>
        <w:t>направление</w:t>
      </w:r>
      <w:r w:rsidRPr="0005151A">
        <w:rPr>
          <w:i/>
          <w:sz w:val="30"/>
          <w:szCs w:val="30"/>
        </w:rPr>
        <w:t xml:space="preserve"> смотреть образовательные области</w:t>
      </w:r>
      <w:r w:rsidR="004030F8" w:rsidRPr="0005151A">
        <w:rPr>
          <w:sz w:val="30"/>
          <w:szCs w:val="30"/>
        </w:rPr>
        <w:t>).</w:t>
      </w:r>
    </w:p>
    <w:p w:rsidR="002C6EFB" w:rsidRPr="0005151A" w:rsidRDefault="002C6EFB" w:rsidP="002C6EFB">
      <w:pPr>
        <w:ind w:firstLine="540"/>
        <w:jc w:val="both"/>
        <w:rPr>
          <w:sz w:val="30"/>
          <w:szCs w:val="30"/>
        </w:rPr>
      </w:pPr>
      <w:r w:rsidRPr="0005151A">
        <w:rPr>
          <w:b/>
          <w:i/>
          <w:sz w:val="30"/>
          <w:szCs w:val="30"/>
        </w:rPr>
        <w:t>(Пример)</w:t>
      </w:r>
      <w:r w:rsidRPr="0005151A">
        <w:rPr>
          <w:sz w:val="30"/>
          <w:szCs w:val="30"/>
        </w:rPr>
        <w:t xml:space="preserve"> </w:t>
      </w:r>
      <w:r w:rsidR="00F3607F" w:rsidRPr="0005151A">
        <w:rPr>
          <w:sz w:val="30"/>
          <w:szCs w:val="30"/>
        </w:rPr>
        <w:t>Программа объединения по интересам «</w:t>
      </w:r>
      <w:proofErr w:type="spellStart"/>
      <w:r w:rsidR="00F3607F" w:rsidRPr="0005151A">
        <w:rPr>
          <w:sz w:val="30"/>
          <w:szCs w:val="30"/>
        </w:rPr>
        <w:t>Экознайки</w:t>
      </w:r>
      <w:proofErr w:type="spellEnd"/>
      <w:r w:rsidR="00F3607F" w:rsidRPr="0005151A">
        <w:rPr>
          <w:sz w:val="30"/>
          <w:szCs w:val="30"/>
        </w:rPr>
        <w:t>» разработана на основе типовой программы дополнительного образо</w:t>
      </w:r>
      <w:r w:rsidR="005C28D3" w:rsidRPr="0005151A">
        <w:rPr>
          <w:sz w:val="30"/>
          <w:szCs w:val="30"/>
        </w:rPr>
        <w:t>вания детей и молодежи (эколого-</w:t>
      </w:r>
      <w:r w:rsidR="00F3607F" w:rsidRPr="0005151A">
        <w:rPr>
          <w:sz w:val="30"/>
          <w:szCs w:val="30"/>
        </w:rPr>
        <w:t>биологический профиль) утверждённой Постановлением Министерства образования Республики Беларусь от 6 сентября 2017 г. № 123.</w:t>
      </w:r>
    </w:p>
    <w:p w:rsidR="002C6EFB" w:rsidRDefault="002C6EFB" w:rsidP="002C6EFB">
      <w:pPr>
        <w:ind w:firstLine="540"/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7745"/>
      </w:tblGrid>
      <w:tr w:rsidR="002C6EFB" w:rsidRPr="0005151A" w:rsidTr="00CD7BCE">
        <w:tc>
          <w:tcPr>
            <w:tcW w:w="2428" w:type="dxa"/>
          </w:tcPr>
          <w:p w:rsidR="002C6EFB" w:rsidRPr="0005151A" w:rsidRDefault="002C6EFB" w:rsidP="0005151A">
            <w:pPr>
              <w:jc w:val="center"/>
              <w:rPr>
                <w:b/>
                <w:bCs/>
                <w:sz w:val="26"/>
                <w:szCs w:val="26"/>
              </w:rPr>
            </w:pPr>
            <w:r w:rsidRPr="0005151A">
              <w:rPr>
                <w:b/>
                <w:sz w:val="26"/>
                <w:szCs w:val="26"/>
              </w:rPr>
              <w:t>Профиль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jc w:val="center"/>
              <w:rPr>
                <w:b/>
                <w:bCs/>
                <w:sz w:val="26"/>
                <w:szCs w:val="26"/>
              </w:rPr>
            </w:pPr>
            <w:r w:rsidRPr="0005151A">
              <w:rPr>
                <w:b/>
                <w:bCs/>
                <w:sz w:val="26"/>
                <w:szCs w:val="26"/>
              </w:rPr>
              <w:t>Образовательные области дополнительного образования детей и молодежи</w:t>
            </w:r>
          </w:p>
        </w:tc>
      </w:tr>
      <w:tr w:rsidR="002C6EFB" w:rsidRPr="0005151A" w:rsidTr="00CD7BCE">
        <w:tc>
          <w:tcPr>
            <w:tcW w:w="2428" w:type="dxa"/>
          </w:tcPr>
          <w:p w:rsidR="002C6EFB" w:rsidRPr="0005151A" w:rsidRDefault="002C6EFB" w:rsidP="0005151A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художественный профиль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Музыка, хореография, театр, изобразительное искусство, декоративно-прикладное творчество и иные.</w:t>
            </w:r>
          </w:p>
        </w:tc>
      </w:tr>
      <w:tr w:rsidR="002C6EFB" w:rsidRPr="0005151A" w:rsidTr="00CD7BCE">
        <w:trPr>
          <w:cantSplit/>
          <w:trHeight w:val="843"/>
        </w:trPr>
        <w:tc>
          <w:tcPr>
            <w:tcW w:w="2428" w:type="dxa"/>
            <w:vAlign w:val="center"/>
          </w:tcPr>
          <w:p w:rsidR="002C6EFB" w:rsidRPr="0005151A" w:rsidRDefault="002C6EFB" w:rsidP="0005151A">
            <w:pPr>
              <w:jc w:val="center"/>
              <w:rPr>
                <w:bCs/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естественно-математический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pStyle w:val="a3"/>
              <w:suppressAutoHyphens/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 xml:space="preserve">Астрономия, </w:t>
            </w:r>
            <w:r w:rsidR="0037037E">
              <w:rPr>
                <w:bCs/>
                <w:sz w:val="26"/>
                <w:szCs w:val="26"/>
              </w:rPr>
              <w:t xml:space="preserve">робототехника, </w:t>
            </w:r>
            <w:r w:rsidRPr="0005151A">
              <w:rPr>
                <w:bCs/>
                <w:sz w:val="26"/>
                <w:szCs w:val="26"/>
              </w:rPr>
              <w:t>информатика, математика, физика, химия и иные и другие.</w:t>
            </w:r>
          </w:p>
        </w:tc>
      </w:tr>
      <w:tr w:rsidR="002C6EFB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2C6EFB" w:rsidRPr="0005151A" w:rsidRDefault="002C6EFB" w:rsidP="0005151A">
            <w:pPr>
              <w:jc w:val="center"/>
              <w:rPr>
                <w:bCs/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общественно-гуманитарный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pStyle w:val="a3"/>
              <w:suppressAutoHyphens/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Иностранные языки, история, журналистика, мировая художественная культура, обществоведение, правоведение политология, социология, культурология, музееведение, экономика, риторика, логика, волонтерское движение и другие.</w:t>
            </w:r>
          </w:p>
        </w:tc>
      </w:tr>
      <w:tr w:rsidR="002C6EFB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2C6EFB" w:rsidRPr="0005151A" w:rsidRDefault="002C6EFB" w:rsidP="0005151A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культурно-досуговый</w:t>
            </w:r>
          </w:p>
        </w:tc>
        <w:tc>
          <w:tcPr>
            <w:tcW w:w="7745" w:type="dxa"/>
          </w:tcPr>
          <w:p w:rsidR="002C6EFB" w:rsidRPr="0005151A" w:rsidRDefault="0037037E" w:rsidP="0005151A">
            <w:pPr>
              <w:pStyle w:val="a3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Организаторы</w:t>
            </w:r>
            <w:r w:rsidR="002C6EFB" w:rsidRPr="0005151A">
              <w:rPr>
                <w:bCs/>
                <w:sz w:val="26"/>
                <w:szCs w:val="26"/>
              </w:rPr>
              <w:t xml:space="preserve"> досуга, клуб (КВН, любителей искусств, поэзии, музыки), гостиная (литературная, музыкальная, театральная), театр игры и другие.</w:t>
            </w:r>
          </w:p>
        </w:tc>
      </w:tr>
      <w:tr w:rsidR="002C6EFB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2C6EFB" w:rsidRPr="0005151A" w:rsidRDefault="002C6EFB" w:rsidP="0005151A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технический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pStyle w:val="a3"/>
              <w:suppressAutoHyphens/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Техническое конструирование, техническое моделирование, художественно-техническое направление, предметно-техническое направление, профессионально-техническое направление и иные, которые определяются учебно-программной документацией образовательной программы детей и молодежи.</w:t>
            </w:r>
          </w:p>
        </w:tc>
      </w:tr>
      <w:tr w:rsidR="002C6EFB" w:rsidRPr="0005151A" w:rsidTr="00CD7BCE">
        <w:trPr>
          <w:cantSplit/>
          <w:trHeight w:val="735"/>
        </w:trPr>
        <w:tc>
          <w:tcPr>
            <w:tcW w:w="2428" w:type="dxa"/>
            <w:vAlign w:val="center"/>
          </w:tcPr>
          <w:p w:rsidR="002C6EFB" w:rsidRPr="0005151A" w:rsidRDefault="002C6EFB" w:rsidP="0005151A">
            <w:pPr>
              <w:jc w:val="center"/>
              <w:rPr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социально-экономический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pStyle w:val="a3"/>
              <w:suppressAutoHyphens/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Микроэкономика, макроэкономика, социология, статистика, право и другие.</w:t>
            </w:r>
          </w:p>
        </w:tc>
      </w:tr>
      <w:tr w:rsidR="002C6EFB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2C6EFB" w:rsidRPr="0005151A" w:rsidRDefault="002C6EFB" w:rsidP="0005151A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спортивно-технический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pStyle w:val="a3"/>
              <w:suppressAutoHyphens/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 xml:space="preserve">Технические виды спорта и техническое творчество: авиамоделизм, автомоделизм, автомотоспорт, картинг, судомоделизм, радиоспорт, </w:t>
            </w:r>
            <w:proofErr w:type="spellStart"/>
            <w:r w:rsidRPr="0005151A">
              <w:rPr>
                <w:bCs/>
                <w:sz w:val="26"/>
                <w:szCs w:val="26"/>
              </w:rPr>
              <w:t>ракетомоделизм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 и другие.</w:t>
            </w:r>
          </w:p>
        </w:tc>
      </w:tr>
      <w:tr w:rsidR="002C6EFB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2C6EFB" w:rsidRPr="0005151A" w:rsidRDefault="002C6EFB" w:rsidP="00E27E18">
            <w:pPr>
              <w:jc w:val="center"/>
              <w:rPr>
                <w:bCs/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социально-педагогический</w:t>
            </w:r>
          </w:p>
        </w:tc>
        <w:tc>
          <w:tcPr>
            <w:tcW w:w="7745" w:type="dxa"/>
          </w:tcPr>
          <w:p w:rsidR="002C6EFB" w:rsidRPr="0005151A" w:rsidRDefault="002C6EFB" w:rsidP="0005151A">
            <w:pPr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 xml:space="preserve">Межличностное взаимодействие, психология успеха, личностный рост, профессиональное самоопределение, права человека, психоэмоциональное состояние и способы его саморегуляции, конфликтология и партнерство, </w:t>
            </w:r>
            <w:proofErr w:type="spellStart"/>
            <w:r w:rsidRPr="0005151A">
              <w:rPr>
                <w:bCs/>
                <w:sz w:val="26"/>
                <w:szCs w:val="26"/>
              </w:rPr>
              <w:t>здоровьесберегающие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 технологии, формирование гендерной культуры, ответственного родительства, одаренные дети и их социализация, развитие творческих способностей детей с особенностями психофизического развития как способ социальной адаптации и другие.</w:t>
            </w:r>
          </w:p>
        </w:tc>
      </w:tr>
      <w:tr w:rsidR="0005151A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05151A" w:rsidRPr="0005151A" w:rsidRDefault="0005151A" w:rsidP="00E27E18">
            <w:pPr>
              <w:jc w:val="center"/>
              <w:rPr>
                <w:bCs/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lastRenderedPageBreak/>
              <w:t>военно-патриотический</w:t>
            </w:r>
          </w:p>
        </w:tc>
        <w:tc>
          <w:tcPr>
            <w:tcW w:w="7745" w:type="dxa"/>
          </w:tcPr>
          <w:p w:rsidR="0005151A" w:rsidRPr="0005151A" w:rsidRDefault="0005151A" w:rsidP="00EF2757">
            <w:pPr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Юный патриот,</w:t>
            </w:r>
            <w:r w:rsidRPr="0005151A">
              <w:rPr>
                <w:b/>
                <w:bCs/>
                <w:sz w:val="26"/>
                <w:szCs w:val="26"/>
              </w:rPr>
              <w:t xml:space="preserve"> </w:t>
            </w:r>
            <w:r w:rsidRPr="0005151A">
              <w:rPr>
                <w:bCs/>
                <w:sz w:val="26"/>
                <w:szCs w:val="26"/>
              </w:rPr>
              <w:t>военная история Беларуси, школа мужества, музееведение, военно-патриотическая песня, будущий воин-патриот, военно-патриотический клуб, история моего города, кадетская школа, юный пограничник, юный военный журналист, юный стрелок, юный спасатель, военно-спортивные игры, активисты школьного музея, военными дорогами героев-земляков, военно-прикладные виды спорта, геральдика, государственная символика, поисково-исследовательская деятельность, галерея памяти и другие.</w:t>
            </w:r>
          </w:p>
        </w:tc>
      </w:tr>
      <w:tr w:rsidR="0005151A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05151A" w:rsidRPr="0005151A" w:rsidRDefault="0005151A" w:rsidP="00E27E18">
            <w:pPr>
              <w:jc w:val="center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эколого-биологический</w:t>
            </w:r>
          </w:p>
        </w:tc>
        <w:tc>
          <w:tcPr>
            <w:tcW w:w="7745" w:type="dxa"/>
          </w:tcPr>
          <w:p w:rsidR="0005151A" w:rsidRPr="0005151A" w:rsidRDefault="0005151A" w:rsidP="00CC1621">
            <w:pPr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 xml:space="preserve">Экология, биология, </w:t>
            </w:r>
            <w:proofErr w:type="spellStart"/>
            <w:r w:rsidRPr="0005151A">
              <w:rPr>
                <w:bCs/>
                <w:sz w:val="26"/>
                <w:szCs w:val="26"/>
              </w:rPr>
              <w:t>этноэкология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, экологическое краеведение,  агробиология, дендрология, лесоводство,  геоэкология, биоэтика,  энтомология, орнитология,  ландшафтный дизайн, </w:t>
            </w:r>
            <w:proofErr w:type="spellStart"/>
            <w:r w:rsidRPr="0005151A">
              <w:rPr>
                <w:bCs/>
                <w:sz w:val="26"/>
                <w:szCs w:val="26"/>
              </w:rPr>
              <w:t>фитодизайн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05151A">
              <w:rPr>
                <w:bCs/>
                <w:sz w:val="26"/>
                <w:szCs w:val="26"/>
              </w:rPr>
              <w:t>экодизайн</w:t>
            </w:r>
            <w:proofErr w:type="spellEnd"/>
            <w:r w:rsidRPr="0005151A">
              <w:rPr>
                <w:bCs/>
                <w:sz w:val="26"/>
                <w:szCs w:val="26"/>
              </w:rPr>
              <w:t>; декоративно-прикладное творчество средствами природы (работа с камышом, берестой, цветами, корнями, соломой и др.), цветоводство, медико-биологическое (</w:t>
            </w:r>
            <w:proofErr w:type="spellStart"/>
            <w:r w:rsidRPr="0005151A">
              <w:rPr>
                <w:bCs/>
                <w:sz w:val="26"/>
                <w:szCs w:val="26"/>
              </w:rPr>
              <w:t>валеологическое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,  биохимическое,  гигиеническое направление), окружающая среда (направления - энергия и окружающая среда,   среда обитания, природные ресурсы, климатология), культурно-досуговое (через - </w:t>
            </w:r>
            <w:proofErr w:type="spellStart"/>
            <w:r w:rsidRPr="0005151A">
              <w:rPr>
                <w:bCs/>
                <w:sz w:val="26"/>
                <w:szCs w:val="26"/>
              </w:rPr>
              <w:t>экотеатры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5151A">
              <w:rPr>
                <w:bCs/>
                <w:sz w:val="26"/>
                <w:szCs w:val="26"/>
              </w:rPr>
              <w:t>экогостиные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, фитобары, </w:t>
            </w:r>
            <w:proofErr w:type="spellStart"/>
            <w:r w:rsidRPr="0005151A">
              <w:rPr>
                <w:bCs/>
                <w:sz w:val="26"/>
                <w:szCs w:val="26"/>
              </w:rPr>
              <w:t>экостудии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5151A">
              <w:rPr>
                <w:bCs/>
                <w:sz w:val="26"/>
                <w:szCs w:val="26"/>
              </w:rPr>
              <w:t>экодискотеки</w:t>
            </w:r>
            <w:proofErr w:type="spellEnd"/>
            <w:r w:rsidRPr="0005151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5151A">
              <w:rPr>
                <w:bCs/>
                <w:sz w:val="26"/>
                <w:szCs w:val="26"/>
              </w:rPr>
              <w:t>экомастерские</w:t>
            </w:r>
            <w:proofErr w:type="spellEnd"/>
            <w:r w:rsidRPr="0005151A">
              <w:rPr>
                <w:bCs/>
                <w:sz w:val="26"/>
                <w:szCs w:val="26"/>
              </w:rPr>
              <w:t>).</w:t>
            </w:r>
          </w:p>
        </w:tc>
      </w:tr>
      <w:tr w:rsidR="0005151A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05151A" w:rsidRPr="0005151A" w:rsidRDefault="0005151A" w:rsidP="00E27E18">
            <w:pPr>
              <w:jc w:val="center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туристско-краеведческ</w:t>
            </w:r>
            <w:r>
              <w:rPr>
                <w:bCs/>
                <w:sz w:val="26"/>
                <w:szCs w:val="26"/>
              </w:rPr>
              <w:t>ий</w:t>
            </w:r>
          </w:p>
        </w:tc>
        <w:tc>
          <w:tcPr>
            <w:tcW w:w="7745" w:type="dxa"/>
          </w:tcPr>
          <w:p w:rsidR="0005151A" w:rsidRPr="0005151A" w:rsidRDefault="0005151A" w:rsidP="007C5A7C">
            <w:pPr>
              <w:jc w:val="both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t>Юные туристы, юные краеведы, географы-краеведы, юные геологи, юные гидрологи, юные историки, военная история Беларуси, юные этнографы, юные фольклористы, музееведение, литературное краеведение, юные археологи, юные туристы-экологи, юные туристы-краеведы, юные экскурсоводы, мой город, мой район, мой род, моя семья, моя малая родина, юные нумизматы, юные почвоведы, художественное краеведение, юные туристы-спасатели, юные туристы-спелеологи, туристы-проводники, школа безопасности, юные судьи туристских соревнований, юные инструкторы туризма, велосипедный туризм, пешеходный туризм, водный туризм, лыжный туризм, горно-пешеходный туризм, туристско-прикладное многоборье, спортивное скалолазание, альпинизм, туризм и спортивное ориентирование, спортивное ориентирование.</w:t>
            </w:r>
          </w:p>
        </w:tc>
      </w:tr>
      <w:tr w:rsidR="0005151A" w:rsidRPr="0005151A" w:rsidTr="00CD7BCE">
        <w:trPr>
          <w:cantSplit/>
          <w:trHeight w:val="1134"/>
        </w:trPr>
        <w:tc>
          <w:tcPr>
            <w:tcW w:w="2428" w:type="dxa"/>
            <w:vAlign w:val="center"/>
          </w:tcPr>
          <w:p w:rsidR="0005151A" w:rsidRPr="0005151A" w:rsidRDefault="0005151A" w:rsidP="00E27E18">
            <w:pPr>
              <w:jc w:val="center"/>
              <w:rPr>
                <w:bCs/>
                <w:sz w:val="26"/>
                <w:szCs w:val="26"/>
              </w:rPr>
            </w:pPr>
            <w:r w:rsidRPr="0005151A">
              <w:rPr>
                <w:bCs/>
                <w:sz w:val="26"/>
                <w:szCs w:val="26"/>
              </w:rPr>
              <w:lastRenderedPageBreak/>
              <w:t>физкультурно-спортивный</w:t>
            </w:r>
          </w:p>
        </w:tc>
        <w:tc>
          <w:tcPr>
            <w:tcW w:w="7745" w:type="dxa"/>
          </w:tcPr>
          <w:p w:rsidR="0005151A" w:rsidRPr="007C5A7C" w:rsidRDefault="0005151A" w:rsidP="00CC1621">
            <w:pPr>
              <w:jc w:val="both"/>
              <w:rPr>
                <w:bCs/>
                <w:sz w:val="26"/>
                <w:szCs w:val="26"/>
              </w:rPr>
            </w:pPr>
            <w:r w:rsidRPr="007C5A7C">
              <w:rPr>
                <w:bCs/>
                <w:sz w:val="26"/>
                <w:szCs w:val="26"/>
              </w:rPr>
              <w:t>Индивидуальные виды спорта (бадминтон, теннис, шахматы, дартс, шашки, городки, настольный теннис и другие);</w:t>
            </w:r>
          </w:p>
          <w:p w:rsidR="0005151A" w:rsidRPr="007C5A7C" w:rsidRDefault="0005151A" w:rsidP="00CC1621">
            <w:pPr>
              <w:jc w:val="both"/>
              <w:rPr>
                <w:bCs/>
                <w:sz w:val="26"/>
                <w:szCs w:val="26"/>
              </w:rPr>
            </w:pPr>
            <w:r w:rsidRPr="007C5A7C">
              <w:rPr>
                <w:bCs/>
                <w:sz w:val="26"/>
                <w:szCs w:val="26"/>
              </w:rPr>
              <w:t xml:space="preserve">циклические виды спорта (биатлон, велоспорт-шоссе, гребля на байдарках и каноэ, конькобежный спорт, </w:t>
            </w:r>
            <w:proofErr w:type="spellStart"/>
            <w:r w:rsidRPr="007C5A7C">
              <w:rPr>
                <w:bCs/>
                <w:sz w:val="26"/>
                <w:szCs w:val="26"/>
              </w:rPr>
              <w:t>лѐгкая</w:t>
            </w:r>
            <w:proofErr w:type="spellEnd"/>
            <w:r w:rsidRPr="007C5A7C">
              <w:rPr>
                <w:bCs/>
                <w:sz w:val="26"/>
                <w:szCs w:val="26"/>
              </w:rPr>
              <w:t xml:space="preserve"> атлетика (ряд видов), лыжные гонки, плавание, шорт-трек и другие;</w:t>
            </w:r>
          </w:p>
          <w:p w:rsidR="0005151A" w:rsidRPr="007C5A7C" w:rsidRDefault="0005151A" w:rsidP="00CC1621">
            <w:pPr>
              <w:jc w:val="both"/>
              <w:rPr>
                <w:bCs/>
                <w:sz w:val="26"/>
                <w:szCs w:val="26"/>
              </w:rPr>
            </w:pPr>
            <w:r w:rsidRPr="007C5A7C">
              <w:rPr>
                <w:bCs/>
                <w:sz w:val="26"/>
                <w:szCs w:val="26"/>
              </w:rPr>
              <w:t xml:space="preserve">командные (игровые) виды спорта: баскетбол, волейбол, гандбол, мини-баскетбол, мини-футбол, </w:t>
            </w:r>
            <w:proofErr w:type="spellStart"/>
            <w:r w:rsidRPr="007C5A7C">
              <w:rPr>
                <w:bCs/>
                <w:sz w:val="26"/>
                <w:szCs w:val="26"/>
              </w:rPr>
              <w:t>ринго</w:t>
            </w:r>
            <w:proofErr w:type="spellEnd"/>
            <w:r w:rsidRPr="007C5A7C">
              <w:rPr>
                <w:bCs/>
                <w:sz w:val="26"/>
                <w:szCs w:val="26"/>
              </w:rPr>
              <w:t>, хоккей с шайбой, футбол, футзал и другие;</w:t>
            </w:r>
          </w:p>
          <w:p w:rsidR="0005151A" w:rsidRPr="007C5A7C" w:rsidRDefault="007C5A7C" w:rsidP="00CC16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силовые единоборства</w:t>
            </w:r>
            <w:r w:rsidR="0005151A" w:rsidRPr="007C5A7C">
              <w:rPr>
                <w:bCs/>
                <w:sz w:val="26"/>
                <w:szCs w:val="26"/>
              </w:rPr>
              <w:t xml:space="preserve"> (атлетическая гимнастика, тяжелая атлетика, гиревой спорт, пауэрлифтинг и другие);</w:t>
            </w:r>
          </w:p>
          <w:p w:rsidR="0005151A" w:rsidRPr="007C5A7C" w:rsidRDefault="007C5A7C" w:rsidP="00CC16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спортивные единоборства</w:t>
            </w:r>
            <w:r w:rsidR="0005151A" w:rsidRPr="007C5A7C">
              <w:rPr>
                <w:bCs/>
                <w:sz w:val="26"/>
                <w:szCs w:val="26"/>
              </w:rPr>
              <w:t xml:space="preserve"> (айкидо, армрестлинг, бокс, борьба вольная, борьба греко-римская, дзюдо, каратэ-до, </w:t>
            </w:r>
            <w:proofErr w:type="gramStart"/>
            <w:r w:rsidR="0005151A" w:rsidRPr="007C5A7C">
              <w:rPr>
                <w:bCs/>
                <w:sz w:val="26"/>
                <w:szCs w:val="26"/>
              </w:rPr>
              <w:t>кик-</w:t>
            </w:r>
            <w:proofErr w:type="spellStart"/>
            <w:r w:rsidR="0005151A" w:rsidRPr="007C5A7C">
              <w:rPr>
                <w:bCs/>
                <w:sz w:val="26"/>
                <w:szCs w:val="26"/>
              </w:rPr>
              <w:t>боксинг</w:t>
            </w:r>
            <w:proofErr w:type="spellEnd"/>
            <w:proofErr w:type="gramEnd"/>
            <w:r w:rsidR="0005151A" w:rsidRPr="007C5A7C">
              <w:rPr>
                <w:bCs/>
                <w:sz w:val="26"/>
                <w:szCs w:val="26"/>
              </w:rPr>
              <w:t xml:space="preserve">, рукопашный бой, самбо, тайский бокс, </w:t>
            </w:r>
            <w:proofErr w:type="spellStart"/>
            <w:r w:rsidR="0005151A" w:rsidRPr="007C5A7C">
              <w:rPr>
                <w:bCs/>
                <w:sz w:val="26"/>
                <w:szCs w:val="26"/>
              </w:rPr>
              <w:t>таэквон</w:t>
            </w:r>
            <w:proofErr w:type="spellEnd"/>
            <w:r w:rsidR="0005151A" w:rsidRPr="007C5A7C">
              <w:rPr>
                <w:bCs/>
                <w:sz w:val="26"/>
                <w:szCs w:val="26"/>
              </w:rPr>
              <w:t>-до и другие);</w:t>
            </w:r>
          </w:p>
          <w:p w:rsidR="0005151A" w:rsidRPr="0005151A" w:rsidRDefault="0005151A" w:rsidP="00CC162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C5A7C">
              <w:rPr>
                <w:bCs/>
                <w:sz w:val="26"/>
                <w:szCs w:val="26"/>
              </w:rPr>
              <w:t>сл</w:t>
            </w:r>
            <w:r w:rsidR="007C5A7C">
              <w:rPr>
                <w:bCs/>
                <w:sz w:val="26"/>
                <w:szCs w:val="26"/>
              </w:rPr>
              <w:t>ожнокоординационные</w:t>
            </w:r>
            <w:proofErr w:type="spellEnd"/>
            <w:r w:rsidR="007C5A7C">
              <w:rPr>
                <w:bCs/>
                <w:sz w:val="26"/>
                <w:szCs w:val="26"/>
              </w:rPr>
              <w:t xml:space="preserve"> виды спорта</w:t>
            </w:r>
            <w:r w:rsidRPr="007C5A7C">
              <w:rPr>
                <w:bCs/>
                <w:sz w:val="26"/>
                <w:szCs w:val="26"/>
              </w:rPr>
              <w:t xml:space="preserve"> (велоспорт ВМХ, горные лыжи, паркур, скейтбординг, сноубординг, спортивная аэробика, спортивная акробатика, спортивное скалолазание, спортивные танцы, спортивная гимнастика, стрельба </w:t>
            </w:r>
            <w:proofErr w:type="gramStart"/>
            <w:r w:rsidRPr="007C5A7C">
              <w:rPr>
                <w:bCs/>
                <w:sz w:val="26"/>
                <w:szCs w:val="26"/>
              </w:rPr>
              <w:t>пулевая,  футбольный</w:t>
            </w:r>
            <w:proofErr w:type="gramEnd"/>
            <w:r w:rsidRPr="007C5A7C">
              <w:rPr>
                <w:bCs/>
                <w:sz w:val="26"/>
                <w:szCs w:val="26"/>
              </w:rPr>
              <w:t xml:space="preserve"> фристайл, художественная гимнастика, и другие).</w:t>
            </w:r>
          </w:p>
        </w:tc>
      </w:tr>
    </w:tbl>
    <w:p w:rsidR="002C6EFB" w:rsidRPr="00540197" w:rsidRDefault="00E5582B" w:rsidP="002C6EFB">
      <w:pPr>
        <w:ind w:firstLine="540"/>
        <w:jc w:val="both"/>
        <w:rPr>
          <w:sz w:val="28"/>
          <w:szCs w:val="28"/>
        </w:rPr>
      </w:pPr>
      <w:r w:rsidRPr="0029252B">
        <w:rPr>
          <w:b/>
          <w:i/>
          <w:sz w:val="28"/>
          <w:szCs w:val="28"/>
        </w:rPr>
        <w:t xml:space="preserve">Рекомендация </w:t>
      </w:r>
      <w:r>
        <w:rPr>
          <w:b/>
          <w:i/>
          <w:sz w:val="28"/>
          <w:szCs w:val="28"/>
        </w:rPr>
        <w:t>2</w:t>
      </w:r>
      <w:r w:rsidRPr="00E5582B">
        <w:rPr>
          <w:b/>
          <w:i/>
          <w:sz w:val="28"/>
          <w:szCs w:val="28"/>
        </w:rPr>
        <w:t>.</w:t>
      </w:r>
      <w:r w:rsidRPr="00E5582B">
        <w:rPr>
          <w:sz w:val="28"/>
          <w:szCs w:val="28"/>
        </w:rPr>
        <w:t xml:space="preserve"> </w:t>
      </w:r>
      <w:r w:rsidR="002C6EFB" w:rsidRPr="00540197">
        <w:rPr>
          <w:sz w:val="28"/>
          <w:szCs w:val="28"/>
        </w:rPr>
        <w:t>Цел</w:t>
      </w:r>
      <w:r w:rsidR="002C6EFB">
        <w:rPr>
          <w:sz w:val="28"/>
          <w:szCs w:val="28"/>
        </w:rPr>
        <w:t>ь</w:t>
      </w:r>
      <w:r w:rsidR="002C6EFB" w:rsidRPr="00540197">
        <w:rPr>
          <w:sz w:val="28"/>
          <w:szCs w:val="28"/>
        </w:rPr>
        <w:t xml:space="preserve"> и задачи программы должны быть научно и педагогически обоснованы, социально и личностно значимы, способствовать прогнозированию результатов реализации программы. Задачи должны не повторять цели, а раскрывать, конкретизировать их.</w:t>
      </w:r>
    </w:p>
    <w:p w:rsidR="00A22742" w:rsidRPr="00540197" w:rsidRDefault="00BC0894" w:rsidP="002F0F99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>Цель</w:t>
      </w:r>
      <w:r w:rsidRPr="00540197">
        <w:rPr>
          <w:sz w:val="28"/>
          <w:szCs w:val="28"/>
        </w:rPr>
        <w:t xml:space="preserve"> – заранее запрограммированный результат, который человек должен получить в будущем в процессе осуществления той или иной деятельности.</w:t>
      </w:r>
    </w:p>
    <w:p w:rsidR="002F0F99" w:rsidRPr="00540197" w:rsidRDefault="00A22742" w:rsidP="004C0B2E">
      <w:pPr>
        <w:ind w:firstLine="540"/>
        <w:jc w:val="both"/>
        <w:rPr>
          <w:sz w:val="28"/>
          <w:szCs w:val="28"/>
        </w:rPr>
      </w:pPr>
      <w:r w:rsidRPr="00540197">
        <w:rPr>
          <w:i/>
          <w:sz w:val="28"/>
          <w:szCs w:val="28"/>
        </w:rPr>
        <w:t>Цель образовательной программы</w:t>
      </w:r>
      <w:r w:rsidRPr="00540197">
        <w:rPr>
          <w:sz w:val="28"/>
          <w:szCs w:val="28"/>
        </w:rPr>
        <w:t xml:space="preserve"> – запрограммированный педагогом конечный результат, который должен быть им и учащимися достигнут в конце курса обучения (учебного года).</w:t>
      </w:r>
    </w:p>
    <w:p w:rsidR="007F2E68" w:rsidRPr="00540197" w:rsidRDefault="007F2E68" w:rsidP="002F0F99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 xml:space="preserve">Задача – </w:t>
      </w:r>
      <w:r w:rsidRPr="00540197">
        <w:rPr>
          <w:sz w:val="28"/>
          <w:szCs w:val="28"/>
        </w:rPr>
        <w:t>путь достижения цели.</w:t>
      </w:r>
    </w:p>
    <w:p w:rsidR="007F2E68" w:rsidRPr="00540197" w:rsidRDefault="007F2E68" w:rsidP="00073424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Задачи, которые решает педагог, складываются из 3-х аспектов: </w:t>
      </w:r>
      <w:r w:rsidR="0052274E" w:rsidRPr="00540197">
        <w:rPr>
          <w:sz w:val="28"/>
          <w:szCs w:val="28"/>
        </w:rPr>
        <w:t>образователь</w:t>
      </w:r>
      <w:r w:rsidRPr="00540197">
        <w:rPr>
          <w:sz w:val="28"/>
          <w:szCs w:val="28"/>
        </w:rPr>
        <w:t>ного, развивающего и воспитательного.</w:t>
      </w:r>
    </w:p>
    <w:p w:rsidR="007F2E68" w:rsidRPr="00540197" w:rsidRDefault="0052274E" w:rsidP="002F0F99">
      <w:pPr>
        <w:ind w:firstLine="540"/>
        <w:jc w:val="both"/>
        <w:rPr>
          <w:sz w:val="28"/>
          <w:szCs w:val="28"/>
        </w:rPr>
      </w:pPr>
      <w:r w:rsidRPr="00540197">
        <w:rPr>
          <w:b/>
          <w:i/>
          <w:sz w:val="28"/>
          <w:szCs w:val="28"/>
        </w:rPr>
        <w:t>Образовательный</w:t>
      </w:r>
      <w:r w:rsidR="007F2E68" w:rsidRPr="00540197">
        <w:rPr>
          <w:sz w:val="28"/>
          <w:szCs w:val="28"/>
        </w:rPr>
        <w:t xml:space="preserve"> – основной и определяющий аспект. Он складывается из выполнения ряда требований: учить и научить каждого учащегося добывать самостоятельно знания, показать </w:t>
      </w:r>
      <w:r w:rsidR="000E06C9" w:rsidRPr="00540197">
        <w:rPr>
          <w:sz w:val="28"/>
          <w:szCs w:val="28"/>
        </w:rPr>
        <w:t>об</w:t>
      </w:r>
      <w:r w:rsidR="007F2E68" w:rsidRPr="00540197">
        <w:rPr>
          <w:sz w:val="28"/>
          <w:szCs w:val="28"/>
        </w:rPr>
        <w:t>уча</w:t>
      </w:r>
      <w:r w:rsidR="000E06C9" w:rsidRPr="00540197">
        <w:rPr>
          <w:sz w:val="28"/>
          <w:szCs w:val="28"/>
        </w:rPr>
        <w:t>ю</w:t>
      </w:r>
      <w:r w:rsidR="007F2E68" w:rsidRPr="00540197">
        <w:rPr>
          <w:sz w:val="28"/>
          <w:szCs w:val="28"/>
        </w:rPr>
        <w:t>щим, что они должны делать, чтобы научится тому, чему их учат</w:t>
      </w:r>
      <w:r w:rsidR="00EE0C54" w:rsidRPr="00540197">
        <w:rPr>
          <w:sz w:val="28"/>
          <w:szCs w:val="28"/>
        </w:rPr>
        <w:t>; формировать умения и навыки, то, что учащийся должен познать, уметь в результате работы.</w:t>
      </w:r>
    </w:p>
    <w:p w:rsidR="00627DE4" w:rsidRPr="00540197" w:rsidRDefault="00A12DBC" w:rsidP="002F0F99">
      <w:pPr>
        <w:ind w:firstLine="540"/>
        <w:jc w:val="both"/>
        <w:rPr>
          <w:sz w:val="28"/>
          <w:szCs w:val="28"/>
        </w:rPr>
      </w:pPr>
      <w:r w:rsidRPr="00540197">
        <w:rPr>
          <w:b/>
          <w:i/>
          <w:sz w:val="28"/>
          <w:szCs w:val="28"/>
        </w:rPr>
        <w:t>Развивающий</w:t>
      </w:r>
      <w:r w:rsidRPr="00540197">
        <w:rPr>
          <w:sz w:val="28"/>
          <w:szCs w:val="28"/>
        </w:rPr>
        <w:t xml:space="preserve"> аспект</w:t>
      </w:r>
      <w:r w:rsidR="007C5A7C">
        <w:rPr>
          <w:sz w:val="28"/>
          <w:szCs w:val="28"/>
        </w:rPr>
        <w:t xml:space="preserve"> –</w:t>
      </w:r>
      <w:r w:rsidRPr="00540197">
        <w:rPr>
          <w:sz w:val="28"/>
          <w:szCs w:val="28"/>
        </w:rPr>
        <w:t xml:space="preserve"> складывается из нескольких блоков: речевое развитие, развитие мышления, развитие сенсорной сферы, развитие двигательной сферы. В качестве </w:t>
      </w:r>
      <w:r w:rsidRPr="00540197">
        <w:rPr>
          <w:i/>
          <w:sz w:val="28"/>
          <w:szCs w:val="28"/>
        </w:rPr>
        <w:t>развивающих задач</w:t>
      </w:r>
      <w:r w:rsidRPr="00540197">
        <w:rPr>
          <w:sz w:val="28"/>
          <w:szCs w:val="28"/>
        </w:rPr>
        <w:t xml:space="preserve"> можно предусмотреть</w:t>
      </w:r>
      <w:r w:rsidR="00AB650E" w:rsidRPr="00540197">
        <w:rPr>
          <w:sz w:val="28"/>
          <w:szCs w:val="28"/>
        </w:rPr>
        <w:t xml:space="preserve"> развитие у </w:t>
      </w:r>
      <w:r w:rsidR="000E06C9" w:rsidRPr="00540197">
        <w:rPr>
          <w:sz w:val="28"/>
          <w:szCs w:val="28"/>
        </w:rPr>
        <w:t>детей</w:t>
      </w:r>
      <w:r w:rsidR="00AB650E" w:rsidRPr="00540197">
        <w:rPr>
          <w:sz w:val="28"/>
          <w:szCs w:val="28"/>
        </w:rPr>
        <w:t xml:space="preserve"> речи, внимания, формирования умения рационально запоминать учебный материал, умения сравнивать, сопоставлять, анализировать, выделять главное, делать самостоятельно выводы и обобщения, планировать свою работу, осуществлять ее в должном темпе, применять доступные приемы самоконтроля; развитие глазомера, ориентировки в пространстве, точности выполнения заданий, упражнений, элементов; развитие </w:t>
      </w:r>
      <w:r w:rsidR="00AB650E" w:rsidRPr="00540197">
        <w:rPr>
          <w:sz w:val="28"/>
          <w:szCs w:val="28"/>
        </w:rPr>
        <w:lastRenderedPageBreak/>
        <w:t>мелкой моторики, формирование умения управлять своими двигательными действиями и др.</w:t>
      </w:r>
    </w:p>
    <w:p w:rsidR="005B3883" w:rsidRDefault="00627DE4" w:rsidP="004C0B2E">
      <w:pPr>
        <w:ind w:firstLine="540"/>
        <w:jc w:val="both"/>
        <w:rPr>
          <w:sz w:val="28"/>
          <w:szCs w:val="28"/>
        </w:rPr>
      </w:pPr>
      <w:r w:rsidRPr="00540197">
        <w:rPr>
          <w:b/>
          <w:i/>
          <w:sz w:val="28"/>
          <w:szCs w:val="28"/>
        </w:rPr>
        <w:t>Воспитывающий</w:t>
      </w:r>
      <w:r w:rsidRPr="00540197">
        <w:rPr>
          <w:sz w:val="28"/>
          <w:szCs w:val="28"/>
        </w:rPr>
        <w:t xml:space="preserve"> аспект должен предусматривать формирование и развитие волевых, нравственных, трудовых, эстетических, патриотических, гражданских, экологических и других качеств </w:t>
      </w:r>
      <w:r w:rsidR="005B3883" w:rsidRPr="00540197">
        <w:rPr>
          <w:sz w:val="28"/>
          <w:szCs w:val="28"/>
        </w:rPr>
        <w:t xml:space="preserve">личности учащегося. Он должен быть направлен на воспитание правильного отношения к общечеловеческим ценностям, высокого чувства гражданского долга. </w:t>
      </w:r>
    </w:p>
    <w:p w:rsidR="00073424" w:rsidRPr="00073424" w:rsidRDefault="00073424" w:rsidP="00073424">
      <w:pPr>
        <w:ind w:firstLine="540"/>
        <w:jc w:val="both"/>
        <w:rPr>
          <w:sz w:val="28"/>
          <w:szCs w:val="28"/>
        </w:rPr>
      </w:pPr>
      <w:r w:rsidRPr="00073424">
        <w:rPr>
          <w:sz w:val="28"/>
          <w:szCs w:val="28"/>
        </w:rPr>
        <w:t>Задачи воспитательного и развивающего характера определяются на весь срок реализации программы</w:t>
      </w:r>
      <w:r>
        <w:rPr>
          <w:sz w:val="28"/>
          <w:szCs w:val="28"/>
        </w:rPr>
        <w:t>.</w:t>
      </w:r>
    </w:p>
    <w:p w:rsidR="00073424" w:rsidRDefault="00073424" w:rsidP="00073424">
      <w:pPr>
        <w:ind w:firstLine="540"/>
        <w:jc w:val="both"/>
        <w:rPr>
          <w:sz w:val="28"/>
          <w:szCs w:val="28"/>
        </w:rPr>
      </w:pPr>
      <w:r w:rsidRPr="00073424">
        <w:rPr>
          <w:sz w:val="28"/>
          <w:szCs w:val="28"/>
        </w:rPr>
        <w:t>Задачи обучающие – на каждый год обучения</w:t>
      </w:r>
      <w:r>
        <w:rPr>
          <w:sz w:val="28"/>
          <w:szCs w:val="28"/>
        </w:rPr>
        <w:t>.</w:t>
      </w:r>
    </w:p>
    <w:p w:rsidR="002C6EFB" w:rsidRPr="002C6EFB" w:rsidRDefault="00E5582B" w:rsidP="002C6EFB">
      <w:pPr>
        <w:ind w:firstLine="540"/>
        <w:jc w:val="both"/>
        <w:rPr>
          <w:sz w:val="28"/>
          <w:szCs w:val="28"/>
        </w:rPr>
      </w:pPr>
      <w:r w:rsidRPr="0029252B">
        <w:rPr>
          <w:b/>
          <w:i/>
          <w:sz w:val="28"/>
          <w:szCs w:val="28"/>
        </w:rPr>
        <w:t xml:space="preserve">Рекомендация </w:t>
      </w:r>
      <w:r>
        <w:rPr>
          <w:b/>
          <w:i/>
          <w:sz w:val="28"/>
          <w:szCs w:val="28"/>
        </w:rPr>
        <w:t>3</w:t>
      </w:r>
      <w:r w:rsidRPr="00E5582B">
        <w:rPr>
          <w:b/>
          <w:i/>
          <w:sz w:val="28"/>
          <w:szCs w:val="28"/>
        </w:rPr>
        <w:t>.</w:t>
      </w:r>
      <w:r w:rsidRPr="00E5582B">
        <w:rPr>
          <w:sz w:val="28"/>
          <w:szCs w:val="28"/>
        </w:rPr>
        <w:t xml:space="preserve"> </w:t>
      </w:r>
      <w:r w:rsidR="002C6EFB" w:rsidRPr="002C6EFB">
        <w:rPr>
          <w:b/>
          <w:sz w:val="28"/>
          <w:szCs w:val="28"/>
        </w:rPr>
        <w:t>Принцип</w:t>
      </w:r>
      <w:r w:rsidR="002C6EFB" w:rsidRPr="002C6EFB">
        <w:rPr>
          <w:sz w:val="28"/>
          <w:szCs w:val="28"/>
        </w:rPr>
        <w:t xml:space="preserve"> – исходное теоретическое положение, которое необходимо принимать во внимание при организации учебно-воспитательного процесса. </w:t>
      </w:r>
    </w:p>
    <w:p w:rsidR="002C6EFB" w:rsidRPr="002C6EFB" w:rsidRDefault="002C6EFB" w:rsidP="002C6EFB">
      <w:pPr>
        <w:ind w:firstLine="540"/>
        <w:jc w:val="both"/>
        <w:rPr>
          <w:sz w:val="28"/>
          <w:szCs w:val="28"/>
        </w:rPr>
      </w:pPr>
      <w:r w:rsidRPr="002C6EFB">
        <w:rPr>
          <w:i/>
          <w:sz w:val="28"/>
          <w:szCs w:val="28"/>
        </w:rPr>
        <w:t>Обще-дидактические принципы</w:t>
      </w:r>
      <w:r w:rsidRPr="002C6EFB">
        <w:rPr>
          <w:sz w:val="28"/>
          <w:szCs w:val="28"/>
        </w:rPr>
        <w:t>: наглядность, системность и последовательность, сознательность и активность, связь теории с практикой, научность, доступность, прочность.</w:t>
      </w:r>
    </w:p>
    <w:p w:rsidR="002C6EFB" w:rsidRPr="002C6EFB" w:rsidRDefault="002C6EFB" w:rsidP="002C6EFB">
      <w:pPr>
        <w:ind w:firstLine="540"/>
        <w:jc w:val="both"/>
        <w:rPr>
          <w:sz w:val="28"/>
          <w:szCs w:val="28"/>
        </w:rPr>
      </w:pPr>
      <w:r w:rsidRPr="002C6EFB">
        <w:rPr>
          <w:i/>
          <w:sz w:val="28"/>
          <w:szCs w:val="28"/>
        </w:rPr>
        <w:t>Принципы воспитания</w:t>
      </w:r>
      <w:r w:rsidRPr="002C6EFB">
        <w:rPr>
          <w:sz w:val="28"/>
          <w:szCs w:val="28"/>
        </w:rPr>
        <w:t>: целенаправленность и идейность воспитательного процесса, гармонизация личных и общественных интересов, воспитание личности в коллективе, уважение личности обучаемого, гуманное отношение к ребенку, опора на положительные качества личности.</w:t>
      </w:r>
    </w:p>
    <w:p w:rsidR="00E2724A" w:rsidRPr="00540197" w:rsidRDefault="00DD1F9A" w:rsidP="002C6EFB">
      <w:pPr>
        <w:ind w:firstLine="540"/>
        <w:jc w:val="center"/>
        <w:rPr>
          <w:sz w:val="28"/>
          <w:szCs w:val="28"/>
        </w:rPr>
      </w:pPr>
      <w:r w:rsidRPr="00073424">
        <w:rPr>
          <w:sz w:val="28"/>
          <w:szCs w:val="28"/>
        </w:rPr>
        <w:t>Организационные условия реализации программы</w:t>
      </w:r>
      <w:r w:rsidRPr="00540197">
        <w:rPr>
          <w:sz w:val="28"/>
          <w:szCs w:val="28"/>
        </w:rPr>
        <w:br/>
        <w:t>необходимо указать:</w:t>
      </w:r>
    </w:p>
    <w:p w:rsidR="000655B4" w:rsidRPr="0005151A" w:rsidRDefault="000655B4" w:rsidP="0005151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5151A">
        <w:rPr>
          <w:sz w:val="28"/>
          <w:szCs w:val="28"/>
        </w:rPr>
        <w:t>особенности группы детей (возраст, уровень развития и образования, круг интересов и т. д.);</w:t>
      </w:r>
    </w:p>
    <w:p w:rsidR="000655B4" w:rsidRPr="0005151A" w:rsidRDefault="000655B4" w:rsidP="0005151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5151A">
        <w:rPr>
          <w:sz w:val="28"/>
          <w:szCs w:val="28"/>
        </w:rPr>
        <w:t>общее количество часов;</w:t>
      </w:r>
    </w:p>
    <w:p w:rsidR="000655B4" w:rsidRPr="0005151A" w:rsidRDefault="000655B4" w:rsidP="0005151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5151A">
        <w:rPr>
          <w:sz w:val="28"/>
          <w:szCs w:val="28"/>
        </w:rPr>
        <w:t>периодичность и продолжительность занятий;</w:t>
      </w:r>
    </w:p>
    <w:p w:rsidR="000655B4" w:rsidRPr="0005151A" w:rsidRDefault="000655B4" w:rsidP="0005151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5151A">
        <w:rPr>
          <w:sz w:val="28"/>
          <w:szCs w:val="28"/>
        </w:rPr>
        <w:t>нормы наполняемости группы;</w:t>
      </w:r>
    </w:p>
    <w:p w:rsidR="000655B4" w:rsidRPr="0005151A" w:rsidRDefault="000655B4" w:rsidP="0005151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5151A">
        <w:rPr>
          <w:sz w:val="28"/>
          <w:szCs w:val="28"/>
        </w:rPr>
        <w:t>организационные формы (групповая, мелкогрупповая, индивидуальная)</w:t>
      </w:r>
      <w:r w:rsidR="00602BED" w:rsidRPr="0005151A">
        <w:rPr>
          <w:sz w:val="28"/>
          <w:szCs w:val="28"/>
        </w:rPr>
        <w:t>, необходимо аргументировать выбранную организационную форму;</w:t>
      </w:r>
    </w:p>
    <w:p w:rsidR="006A534C" w:rsidRPr="0005151A" w:rsidRDefault="00602BED" w:rsidP="0005151A">
      <w:pPr>
        <w:pStyle w:val="a7"/>
        <w:numPr>
          <w:ilvl w:val="0"/>
          <w:numId w:val="14"/>
        </w:numPr>
        <w:rPr>
          <w:b/>
          <w:sz w:val="28"/>
          <w:szCs w:val="28"/>
        </w:rPr>
      </w:pPr>
      <w:r w:rsidRPr="0005151A">
        <w:rPr>
          <w:sz w:val="28"/>
          <w:szCs w:val="28"/>
        </w:rPr>
        <w:t>санитарно-гигиенические нормы, нормы пожарной безопасности;</w:t>
      </w:r>
    </w:p>
    <w:p w:rsidR="006A534C" w:rsidRPr="0005151A" w:rsidRDefault="00602BED" w:rsidP="0005151A">
      <w:pPr>
        <w:pStyle w:val="a7"/>
        <w:numPr>
          <w:ilvl w:val="0"/>
          <w:numId w:val="14"/>
        </w:numPr>
        <w:rPr>
          <w:b/>
          <w:sz w:val="28"/>
          <w:szCs w:val="28"/>
        </w:rPr>
      </w:pPr>
      <w:r w:rsidRPr="0005151A">
        <w:rPr>
          <w:sz w:val="28"/>
          <w:szCs w:val="28"/>
        </w:rPr>
        <w:t>ресурсное обеспечение (материально-техническое).</w:t>
      </w:r>
    </w:p>
    <w:p w:rsidR="000E5B76" w:rsidRPr="00540197" w:rsidRDefault="000E5B76" w:rsidP="00C247B2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>Учебно-тематический план</w:t>
      </w:r>
      <w:r w:rsidRPr="00540197">
        <w:rPr>
          <w:sz w:val="28"/>
          <w:szCs w:val="28"/>
        </w:rPr>
        <w:t xml:space="preserve"> представляет с</w:t>
      </w:r>
      <w:r w:rsidR="00F81FED" w:rsidRPr="00540197">
        <w:rPr>
          <w:sz w:val="28"/>
          <w:szCs w:val="28"/>
        </w:rPr>
        <w:t xml:space="preserve">обой таблицу с перечислением основных </w:t>
      </w:r>
      <w:r w:rsidRPr="00540197">
        <w:rPr>
          <w:sz w:val="28"/>
          <w:szCs w:val="28"/>
        </w:rPr>
        <w:t>разделов курса, в той последовательности, в которой они будут изучаться. В таблице также указывается</w:t>
      </w:r>
      <w:r w:rsidR="00A5463D" w:rsidRPr="00540197">
        <w:rPr>
          <w:sz w:val="28"/>
          <w:szCs w:val="28"/>
        </w:rPr>
        <w:t xml:space="preserve"> количество часов на каждый раздел</w:t>
      </w:r>
      <w:r w:rsidRPr="00540197">
        <w:rPr>
          <w:sz w:val="28"/>
          <w:szCs w:val="28"/>
        </w:rPr>
        <w:t xml:space="preserve"> (общих, теоретических, практических).</w:t>
      </w:r>
    </w:p>
    <w:p w:rsidR="000E5B76" w:rsidRPr="00540197" w:rsidRDefault="000E5B76" w:rsidP="000E5B7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2856"/>
        <w:gridCol w:w="1777"/>
        <w:gridCol w:w="1956"/>
        <w:gridCol w:w="2441"/>
      </w:tblGrid>
      <w:tr w:rsidR="000E5B76" w:rsidRPr="0005151A" w:rsidTr="0005151A">
        <w:trPr>
          <w:trHeight w:val="238"/>
        </w:trPr>
        <w:tc>
          <w:tcPr>
            <w:tcW w:w="1057" w:type="dxa"/>
            <w:vMerge w:val="restart"/>
          </w:tcPr>
          <w:p w:rsidR="000E5B76" w:rsidRPr="0005151A" w:rsidRDefault="005F195B" w:rsidP="005A066F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№</w:t>
            </w:r>
          </w:p>
          <w:p w:rsidR="005F195B" w:rsidRPr="0005151A" w:rsidRDefault="005A066F" w:rsidP="005A066F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раздела</w:t>
            </w:r>
          </w:p>
        </w:tc>
        <w:tc>
          <w:tcPr>
            <w:tcW w:w="2886" w:type="dxa"/>
            <w:vMerge w:val="restart"/>
          </w:tcPr>
          <w:p w:rsidR="000E5B76" w:rsidRPr="0005151A" w:rsidRDefault="006B6964" w:rsidP="005F195B">
            <w:pPr>
              <w:jc w:val="center"/>
              <w:rPr>
                <w:sz w:val="26"/>
                <w:szCs w:val="26"/>
              </w:rPr>
            </w:pPr>
            <w:proofErr w:type="spellStart"/>
            <w:r w:rsidRPr="0005151A">
              <w:rPr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05151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5151A">
              <w:rPr>
                <w:sz w:val="26"/>
                <w:szCs w:val="26"/>
                <w:lang w:val="en-US"/>
              </w:rPr>
              <w:t>разделов</w:t>
            </w:r>
            <w:proofErr w:type="spellEnd"/>
            <w:r w:rsidRPr="0005151A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5151A">
              <w:rPr>
                <w:sz w:val="26"/>
                <w:szCs w:val="26"/>
                <w:lang w:val="en-US"/>
              </w:rPr>
              <w:t>тем</w:t>
            </w:r>
            <w:proofErr w:type="spellEnd"/>
          </w:p>
        </w:tc>
        <w:tc>
          <w:tcPr>
            <w:tcW w:w="6263" w:type="dxa"/>
            <w:gridSpan w:val="3"/>
          </w:tcPr>
          <w:p w:rsidR="000E5B76" w:rsidRPr="0005151A" w:rsidRDefault="005F195B" w:rsidP="005F195B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Количество часов</w:t>
            </w:r>
          </w:p>
        </w:tc>
      </w:tr>
      <w:tr w:rsidR="000E5B76" w:rsidRPr="0005151A" w:rsidTr="0005151A">
        <w:trPr>
          <w:trHeight w:val="209"/>
        </w:trPr>
        <w:tc>
          <w:tcPr>
            <w:tcW w:w="1057" w:type="dxa"/>
            <w:vMerge/>
          </w:tcPr>
          <w:p w:rsidR="000E5B76" w:rsidRPr="0005151A" w:rsidRDefault="000E5B76" w:rsidP="000E5B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6" w:type="dxa"/>
            <w:vMerge/>
          </w:tcPr>
          <w:p w:rsidR="000E5B76" w:rsidRPr="0005151A" w:rsidRDefault="000E5B76" w:rsidP="000E5B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4" w:type="dxa"/>
          </w:tcPr>
          <w:p w:rsidR="000E5B76" w:rsidRPr="0005151A" w:rsidRDefault="005F195B" w:rsidP="005F195B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0E5B76" w:rsidRPr="0005151A" w:rsidRDefault="005F195B" w:rsidP="005F195B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Теория</w:t>
            </w:r>
          </w:p>
        </w:tc>
        <w:tc>
          <w:tcPr>
            <w:tcW w:w="2475" w:type="dxa"/>
          </w:tcPr>
          <w:p w:rsidR="000E5B76" w:rsidRPr="0005151A" w:rsidRDefault="005F195B" w:rsidP="005F195B">
            <w:pPr>
              <w:jc w:val="center"/>
              <w:rPr>
                <w:sz w:val="26"/>
                <w:szCs w:val="26"/>
              </w:rPr>
            </w:pPr>
            <w:r w:rsidRPr="0005151A">
              <w:rPr>
                <w:sz w:val="26"/>
                <w:szCs w:val="26"/>
              </w:rPr>
              <w:t>Практика</w:t>
            </w:r>
          </w:p>
        </w:tc>
      </w:tr>
      <w:tr w:rsidR="000E5B76" w:rsidRPr="0005151A" w:rsidTr="0005151A">
        <w:trPr>
          <w:trHeight w:val="881"/>
        </w:trPr>
        <w:tc>
          <w:tcPr>
            <w:tcW w:w="1057" w:type="dxa"/>
          </w:tcPr>
          <w:p w:rsidR="000E5B76" w:rsidRPr="0005151A" w:rsidRDefault="000E5B76" w:rsidP="000E5B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6" w:type="dxa"/>
            <w:shd w:val="clear" w:color="auto" w:fill="auto"/>
          </w:tcPr>
          <w:p w:rsidR="000E5B76" w:rsidRPr="0005151A" w:rsidRDefault="000E5B76">
            <w:pPr>
              <w:rPr>
                <w:sz w:val="26"/>
                <w:szCs w:val="26"/>
              </w:rPr>
            </w:pPr>
          </w:p>
        </w:tc>
        <w:tc>
          <w:tcPr>
            <w:tcW w:w="1804" w:type="dxa"/>
            <w:shd w:val="clear" w:color="auto" w:fill="auto"/>
          </w:tcPr>
          <w:p w:rsidR="000E5B76" w:rsidRPr="0005151A" w:rsidRDefault="000E5B7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E5B76" w:rsidRPr="0005151A" w:rsidRDefault="000E5B76">
            <w:pPr>
              <w:rPr>
                <w:sz w:val="26"/>
                <w:szCs w:val="26"/>
              </w:rPr>
            </w:pPr>
          </w:p>
        </w:tc>
        <w:tc>
          <w:tcPr>
            <w:tcW w:w="2475" w:type="dxa"/>
            <w:shd w:val="clear" w:color="auto" w:fill="auto"/>
          </w:tcPr>
          <w:p w:rsidR="000E5B76" w:rsidRPr="0005151A" w:rsidRDefault="000E5B76">
            <w:pPr>
              <w:rPr>
                <w:sz w:val="26"/>
                <w:szCs w:val="26"/>
              </w:rPr>
            </w:pPr>
          </w:p>
        </w:tc>
      </w:tr>
    </w:tbl>
    <w:p w:rsidR="00C247B2" w:rsidRPr="00540197" w:rsidRDefault="00C247B2" w:rsidP="00C247B2">
      <w:pPr>
        <w:ind w:firstLine="540"/>
        <w:jc w:val="both"/>
        <w:rPr>
          <w:sz w:val="28"/>
          <w:szCs w:val="28"/>
        </w:rPr>
      </w:pPr>
    </w:p>
    <w:p w:rsidR="00C247B2" w:rsidRPr="00540197" w:rsidRDefault="00C247B2" w:rsidP="0091741C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lastRenderedPageBreak/>
        <w:t>Для того чтобы распределить к</w:t>
      </w:r>
      <w:r w:rsidR="003C64E7" w:rsidRPr="00540197">
        <w:rPr>
          <w:sz w:val="28"/>
          <w:szCs w:val="28"/>
        </w:rPr>
        <w:t>оличество часов на каждый</w:t>
      </w:r>
      <w:r w:rsidR="004A4525" w:rsidRPr="00540197">
        <w:rPr>
          <w:sz w:val="28"/>
          <w:szCs w:val="28"/>
        </w:rPr>
        <w:t xml:space="preserve"> раздел</w:t>
      </w:r>
      <w:r w:rsidRPr="00540197">
        <w:rPr>
          <w:sz w:val="28"/>
          <w:szCs w:val="28"/>
        </w:rPr>
        <w:t>, необходимо знать количество часов всего курса в год.</w:t>
      </w:r>
    </w:p>
    <w:p w:rsidR="00C247B2" w:rsidRPr="00540197" w:rsidRDefault="00C247B2" w:rsidP="00C247B2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Количество часов курса в год рассчитывается по формуле:</w:t>
      </w:r>
    </w:p>
    <w:p w:rsidR="000466D5" w:rsidRPr="00540197" w:rsidRDefault="000466D5" w:rsidP="00C247B2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3147"/>
        <w:gridCol w:w="402"/>
        <w:gridCol w:w="2653"/>
      </w:tblGrid>
      <w:tr w:rsidR="000466D5" w:rsidRPr="00540197" w:rsidTr="00144E46">
        <w:tc>
          <w:tcPr>
            <w:tcW w:w="2943" w:type="dxa"/>
            <w:shd w:val="clear" w:color="auto" w:fill="auto"/>
          </w:tcPr>
          <w:p w:rsidR="000466D5" w:rsidRPr="00540197" w:rsidRDefault="000466D5" w:rsidP="00144E46">
            <w:pPr>
              <w:jc w:val="center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>Количество часов</w:t>
            </w:r>
          </w:p>
          <w:p w:rsidR="000466D5" w:rsidRPr="00540197" w:rsidRDefault="000466D5" w:rsidP="00144E46">
            <w:pPr>
              <w:jc w:val="center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 xml:space="preserve"> в неделю </w:t>
            </w:r>
          </w:p>
          <w:p w:rsidR="000466D5" w:rsidRPr="00540197" w:rsidRDefault="000466D5" w:rsidP="00144E46">
            <w:pPr>
              <w:jc w:val="center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>с одной группой</w:t>
            </w:r>
          </w:p>
        </w:tc>
        <w:tc>
          <w:tcPr>
            <w:tcW w:w="426" w:type="dxa"/>
            <w:shd w:val="clear" w:color="auto" w:fill="auto"/>
          </w:tcPr>
          <w:p w:rsidR="000466D5" w:rsidRPr="00540197" w:rsidRDefault="000466D5" w:rsidP="00144E46">
            <w:pPr>
              <w:jc w:val="center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ab/>
            </w:r>
          </w:p>
          <w:p w:rsidR="000466D5" w:rsidRPr="00540197" w:rsidRDefault="000466D5" w:rsidP="00144E46">
            <w:pPr>
              <w:jc w:val="center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>*</w:t>
            </w:r>
          </w:p>
        </w:tc>
        <w:tc>
          <w:tcPr>
            <w:tcW w:w="3147" w:type="dxa"/>
            <w:shd w:val="clear" w:color="auto" w:fill="auto"/>
          </w:tcPr>
          <w:p w:rsidR="000466D5" w:rsidRPr="00540197" w:rsidRDefault="000466D5" w:rsidP="00144E46">
            <w:pPr>
              <w:jc w:val="center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>количество учебных недель в году</w:t>
            </w:r>
          </w:p>
          <w:p w:rsidR="000466D5" w:rsidRPr="00540197" w:rsidRDefault="000466D5" w:rsidP="00144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0466D5" w:rsidRPr="00540197" w:rsidRDefault="000466D5" w:rsidP="00144E46">
            <w:pPr>
              <w:jc w:val="both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 xml:space="preserve"> </w:t>
            </w:r>
          </w:p>
          <w:p w:rsidR="000466D5" w:rsidRPr="00540197" w:rsidRDefault="000466D5" w:rsidP="00144E46">
            <w:pPr>
              <w:jc w:val="both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 xml:space="preserve">= </w:t>
            </w:r>
          </w:p>
        </w:tc>
        <w:tc>
          <w:tcPr>
            <w:tcW w:w="2653" w:type="dxa"/>
            <w:shd w:val="clear" w:color="auto" w:fill="auto"/>
          </w:tcPr>
          <w:p w:rsidR="000466D5" w:rsidRPr="00540197" w:rsidRDefault="000466D5" w:rsidP="00144E46">
            <w:pPr>
              <w:jc w:val="both"/>
              <w:rPr>
                <w:sz w:val="28"/>
                <w:szCs w:val="28"/>
              </w:rPr>
            </w:pPr>
            <w:r w:rsidRPr="00540197">
              <w:rPr>
                <w:sz w:val="28"/>
                <w:szCs w:val="28"/>
              </w:rPr>
              <w:t>количество часов курса в год</w:t>
            </w:r>
          </w:p>
        </w:tc>
      </w:tr>
    </w:tbl>
    <w:p w:rsidR="000466D5" w:rsidRPr="00540197" w:rsidRDefault="000466D5" w:rsidP="00C247B2">
      <w:pPr>
        <w:ind w:firstLine="540"/>
        <w:jc w:val="both"/>
        <w:rPr>
          <w:sz w:val="28"/>
          <w:szCs w:val="28"/>
        </w:rPr>
      </w:pPr>
    </w:p>
    <w:p w:rsidR="00A330CF" w:rsidRPr="00540197" w:rsidRDefault="00A330CF" w:rsidP="00A330CF">
      <w:pPr>
        <w:ind w:firstLine="540"/>
        <w:rPr>
          <w:sz w:val="28"/>
          <w:szCs w:val="28"/>
        </w:rPr>
      </w:pPr>
    </w:p>
    <w:p w:rsidR="00AA7F59" w:rsidRPr="00540197" w:rsidRDefault="00A330CF" w:rsidP="0091741C">
      <w:pPr>
        <w:ind w:firstLine="540"/>
        <w:rPr>
          <w:sz w:val="28"/>
          <w:szCs w:val="28"/>
        </w:rPr>
      </w:pPr>
      <w:r w:rsidRPr="00540197">
        <w:rPr>
          <w:sz w:val="28"/>
          <w:szCs w:val="28"/>
        </w:rPr>
        <w:t>Всего в учебном году 36 учебных недель, значит</w:t>
      </w:r>
      <w:r w:rsidR="00A513B9" w:rsidRPr="00540197">
        <w:rPr>
          <w:sz w:val="28"/>
          <w:szCs w:val="28"/>
        </w:rPr>
        <w:t>,</w:t>
      </w:r>
      <w:r w:rsidRPr="00540197">
        <w:rPr>
          <w:sz w:val="28"/>
          <w:szCs w:val="28"/>
        </w:rPr>
        <w:t xml:space="preserve"> если колич</w:t>
      </w:r>
      <w:r w:rsidR="00C5321B" w:rsidRPr="00540197">
        <w:rPr>
          <w:sz w:val="28"/>
          <w:szCs w:val="28"/>
        </w:rPr>
        <w:t>ество часов с одной группой в не</w:t>
      </w:r>
      <w:r w:rsidRPr="00540197">
        <w:rPr>
          <w:sz w:val="28"/>
          <w:szCs w:val="28"/>
        </w:rPr>
        <w:t xml:space="preserve">делю составляет 6 ч., то в год количество часов будет равняться 216 ч. </w:t>
      </w:r>
    </w:p>
    <w:p w:rsidR="00A330CF" w:rsidRPr="00540197" w:rsidRDefault="00A330CF" w:rsidP="00A330CF">
      <w:pPr>
        <w:ind w:firstLine="540"/>
        <w:jc w:val="center"/>
        <w:rPr>
          <w:sz w:val="28"/>
          <w:szCs w:val="28"/>
        </w:rPr>
      </w:pPr>
      <w:r w:rsidRPr="00540197">
        <w:rPr>
          <w:sz w:val="28"/>
          <w:szCs w:val="28"/>
        </w:rPr>
        <w:t>36*3=108</w:t>
      </w:r>
    </w:p>
    <w:p w:rsidR="00A330CF" w:rsidRPr="00540197" w:rsidRDefault="00A330CF" w:rsidP="00A330CF">
      <w:pPr>
        <w:ind w:firstLine="540"/>
        <w:jc w:val="center"/>
        <w:rPr>
          <w:sz w:val="28"/>
          <w:szCs w:val="28"/>
        </w:rPr>
      </w:pPr>
      <w:r w:rsidRPr="00540197">
        <w:rPr>
          <w:sz w:val="28"/>
          <w:szCs w:val="28"/>
        </w:rPr>
        <w:t>36*4=144</w:t>
      </w:r>
    </w:p>
    <w:p w:rsidR="00AA7F59" w:rsidRPr="00540197" w:rsidRDefault="00A330CF" w:rsidP="0091741C">
      <w:pPr>
        <w:ind w:firstLine="540"/>
        <w:jc w:val="center"/>
        <w:rPr>
          <w:sz w:val="28"/>
          <w:szCs w:val="28"/>
        </w:rPr>
      </w:pPr>
      <w:r w:rsidRPr="00540197">
        <w:rPr>
          <w:sz w:val="28"/>
          <w:szCs w:val="28"/>
        </w:rPr>
        <w:t>36*6=216</w:t>
      </w:r>
    </w:p>
    <w:p w:rsidR="0091741C" w:rsidRPr="00540197" w:rsidRDefault="0091741C" w:rsidP="0091741C">
      <w:pPr>
        <w:ind w:firstLine="540"/>
        <w:jc w:val="center"/>
        <w:rPr>
          <w:sz w:val="28"/>
          <w:szCs w:val="28"/>
        </w:rPr>
      </w:pPr>
    </w:p>
    <w:p w:rsidR="008836DE" w:rsidRPr="00540197" w:rsidRDefault="00AA7F59" w:rsidP="00D41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40197">
        <w:rPr>
          <w:sz w:val="28"/>
          <w:szCs w:val="28"/>
        </w:rPr>
        <w:t>!!! Если программа рассчитана на несколько лет обучения, учебно-тематический план составляется на каждый год. Если тематика курса для каждой группы разная, учебно-тематический план составляется отдельно для каждой группы.</w:t>
      </w:r>
    </w:p>
    <w:p w:rsidR="000A4CE5" w:rsidRPr="00540197" w:rsidRDefault="000A4CE5" w:rsidP="008836DE">
      <w:pPr>
        <w:jc w:val="center"/>
        <w:rPr>
          <w:sz w:val="28"/>
          <w:szCs w:val="28"/>
        </w:rPr>
      </w:pPr>
    </w:p>
    <w:p w:rsidR="000A4CE5" w:rsidRPr="00540197" w:rsidRDefault="000A4CE5" w:rsidP="008836DE">
      <w:pPr>
        <w:jc w:val="center"/>
        <w:rPr>
          <w:sz w:val="28"/>
          <w:szCs w:val="28"/>
        </w:rPr>
      </w:pPr>
    </w:p>
    <w:p w:rsidR="008836DE" w:rsidRPr="00540197" w:rsidRDefault="005C68F4" w:rsidP="00883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образовательной области</w:t>
      </w:r>
    </w:p>
    <w:p w:rsidR="00336754" w:rsidRPr="00540197" w:rsidRDefault="00336754" w:rsidP="008836DE">
      <w:pPr>
        <w:jc w:val="center"/>
        <w:rPr>
          <w:sz w:val="28"/>
          <w:szCs w:val="28"/>
        </w:rPr>
      </w:pPr>
    </w:p>
    <w:p w:rsidR="00486B6B" w:rsidRPr="00540197" w:rsidRDefault="00486B6B" w:rsidP="00376CBF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 xml:space="preserve">Содержание </w:t>
      </w:r>
      <w:r w:rsidR="007C5A7C">
        <w:rPr>
          <w:b/>
          <w:sz w:val="28"/>
          <w:szCs w:val="28"/>
        </w:rPr>
        <w:t>образовательной области (областей</w:t>
      </w:r>
      <w:r w:rsidR="005C68F4">
        <w:rPr>
          <w:b/>
          <w:sz w:val="28"/>
          <w:szCs w:val="28"/>
        </w:rPr>
        <w:t>)</w:t>
      </w:r>
      <w:r w:rsidRPr="00540197">
        <w:rPr>
          <w:sz w:val="28"/>
          <w:szCs w:val="28"/>
        </w:rPr>
        <w:t xml:space="preserve"> – основная часть документа, в которой раскрывается содержание курса, приводится краткое изложение разделов программы согласно учебно-тематическому плану с указанием видов практической работы.</w:t>
      </w:r>
    </w:p>
    <w:p w:rsidR="008718C1" w:rsidRPr="00540197" w:rsidRDefault="008836DE" w:rsidP="00C6462D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Основное содержание программы излагается в лаконичной форме и логической последовательности по направлениям: со</w:t>
      </w:r>
      <w:r w:rsidR="00376CBF" w:rsidRPr="00540197">
        <w:rPr>
          <w:sz w:val="28"/>
          <w:szCs w:val="28"/>
        </w:rPr>
        <w:t>держание учебного материала (разделов</w:t>
      </w:r>
      <w:r w:rsidRPr="00540197">
        <w:rPr>
          <w:sz w:val="28"/>
          <w:szCs w:val="28"/>
        </w:rPr>
        <w:t>), виды о</w:t>
      </w:r>
      <w:r w:rsidR="00376CBF" w:rsidRPr="00540197">
        <w:rPr>
          <w:sz w:val="28"/>
          <w:szCs w:val="28"/>
        </w:rPr>
        <w:t>бразовательной деятельности, ожидаемые результаты, механизм их достижения, система оценки.</w:t>
      </w:r>
    </w:p>
    <w:p w:rsidR="008718C1" w:rsidRPr="00540197" w:rsidRDefault="008718C1" w:rsidP="008718C1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Здесь же после перечисления видов практических упражнений, работ в каждом разделе можно указать, какие умения и навыки необходимо сформировать у </w:t>
      </w:r>
      <w:r w:rsidR="000E06C9" w:rsidRPr="00540197">
        <w:rPr>
          <w:sz w:val="28"/>
          <w:szCs w:val="28"/>
        </w:rPr>
        <w:t xml:space="preserve">учащихся </w:t>
      </w:r>
      <w:r w:rsidRPr="00540197">
        <w:rPr>
          <w:sz w:val="28"/>
          <w:szCs w:val="28"/>
        </w:rPr>
        <w:t>п</w:t>
      </w:r>
      <w:r w:rsidR="003C64E7" w:rsidRPr="00540197">
        <w:rPr>
          <w:sz w:val="28"/>
          <w:szCs w:val="28"/>
        </w:rPr>
        <w:t>ри изучении этого раздела</w:t>
      </w:r>
      <w:r w:rsidRPr="00540197">
        <w:rPr>
          <w:sz w:val="28"/>
          <w:szCs w:val="28"/>
        </w:rPr>
        <w:t>.</w:t>
      </w:r>
    </w:p>
    <w:p w:rsidR="008718C1" w:rsidRPr="00540197" w:rsidRDefault="008718C1" w:rsidP="008718C1">
      <w:pPr>
        <w:ind w:left="900"/>
        <w:jc w:val="both"/>
        <w:rPr>
          <w:sz w:val="28"/>
          <w:szCs w:val="28"/>
        </w:rPr>
      </w:pPr>
    </w:p>
    <w:p w:rsidR="008718C1" w:rsidRPr="00540197" w:rsidRDefault="008718C1" w:rsidP="0087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40197">
        <w:rPr>
          <w:sz w:val="28"/>
          <w:szCs w:val="28"/>
        </w:rPr>
        <w:t>!!! Как и учебно-тематический план, содержание программы расписывается на столько лет обучения, насколько рассчитан курс обучения.</w:t>
      </w:r>
    </w:p>
    <w:p w:rsidR="008718C1" w:rsidRPr="00540197" w:rsidRDefault="008718C1" w:rsidP="00376CBF">
      <w:pPr>
        <w:ind w:firstLine="540"/>
        <w:jc w:val="both"/>
        <w:rPr>
          <w:sz w:val="28"/>
          <w:szCs w:val="28"/>
        </w:rPr>
      </w:pPr>
    </w:p>
    <w:p w:rsidR="008718C1" w:rsidRPr="00540197" w:rsidRDefault="006B6964" w:rsidP="00C6462D">
      <w:pPr>
        <w:ind w:firstLine="540"/>
        <w:jc w:val="center"/>
        <w:rPr>
          <w:b/>
          <w:sz w:val="28"/>
          <w:szCs w:val="28"/>
        </w:rPr>
      </w:pPr>
      <w:r w:rsidRPr="00540197">
        <w:rPr>
          <w:b/>
          <w:sz w:val="28"/>
          <w:szCs w:val="28"/>
        </w:rPr>
        <w:t>Ожидаемые результаты</w:t>
      </w:r>
    </w:p>
    <w:p w:rsidR="008718C1" w:rsidRPr="00540197" w:rsidRDefault="00A611A9" w:rsidP="00376C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6754" w:rsidRPr="00540197">
        <w:rPr>
          <w:sz w:val="28"/>
          <w:szCs w:val="28"/>
        </w:rPr>
        <w:t>жидаемый результат по итогам завершения обучения.</w:t>
      </w:r>
    </w:p>
    <w:p w:rsidR="00336754" w:rsidRPr="00540197" w:rsidRDefault="00336754" w:rsidP="00376CBF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Три уровня усвоения материала:</w:t>
      </w:r>
      <w:r w:rsidR="00F87086">
        <w:rPr>
          <w:sz w:val="28"/>
          <w:szCs w:val="28"/>
        </w:rPr>
        <w:t xml:space="preserve"> знания, умения, навыки.</w:t>
      </w:r>
    </w:p>
    <w:p w:rsidR="007F7163" w:rsidRPr="00540197" w:rsidRDefault="007F7163" w:rsidP="007F7163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В этом разделе указываются все знания, умения и навыки, приобретаемые </w:t>
      </w:r>
      <w:r w:rsidR="000E06C9" w:rsidRPr="00540197">
        <w:rPr>
          <w:sz w:val="28"/>
          <w:szCs w:val="28"/>
        </w:rPr>
        <w:t>учащимися</w:t>
      </w:r>
      <w:r w:rsidRPr="00540197">
        <w:rPr>
          <w:sz w:val="28"/>
          <w:szCs w:val="28"/>
        </w:rPr>
        <w:t xml:space="preserve"> в процессе обучения. Причем знания, умения и навыки не просто </w:t>
      </w:r>
      <w:r w:rsidRPr="00540197">
        <w:rPr>
          <w:sz w:val="28"/>
          <w:szCs w:val="28"/>
        </w:rPr>
        <w:lastRenderedPageBreak/>
        <w:t>перечисляются. Необходимо дать их конкретную характеристику, указывать уровень владения.</w:t>
      </w:r>
    </w:p>
    <w:p w:rsidR="007F7163" w:rsidRPr="00540197" w:rsidRDefault="007F7163" w:rsidP="007F7163">
      <w:pPr>
        <w:ind w:firstLine="54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Знания, умения, навыки тесно взаимосвязаны. </w:t>
      </w:r>
    </w:p>
    <w:p w:rsidR="008718C1" w:rsidRPr="00540197" w:rsidRDefault="00302D7E" w:rsidP="00376CBF">
      <w:pPr>
        <w:ind w:firstLine="540"/>
        <w:jc w:val="both"/>
        <w:rPr>
          <w:sz w:val="28"/>
          <w:szCs w:val="28"/>
        </w:rPr>
      </w:pPr>
      <w:r w:rsidRPr="00540197">
        <w:rPr>
          <w:i/>
          <w:sz w:val="28"/>
          <w:szCs w:val="28"/>
        </w:rPr>
        <w:t xml:space="preserve">Знания </w:t>
      </w:r>
      <w:r w:rsidRPr="00540197">
        <w:rPr>
          <w:sz w:val="28"/>
          <w:szCs w:val="28"/>
        </w:rPr>
        <w:t>– определенный объем сведений о чем-либо, без умения использовать эти сведения на практике.</w:t>
      </w:r>
    </w:p>
    <w:p w:rsidR="00B16376" w:rsidRPr="00540197" w:rsidRDefault="00B16376" w:rsidP="00376CBF">
      <w:pPr>
        <w:ind w:firstLine="540"/>
        <w:jc w:val="both"/>
        <w:rPr>
          <w:sz w:val="28"/>
          <w:szCs w:val="28"/>
        </w:rPr>
      </w:pPr>
      <w:r w:rsidRPr="00540197">
        <w:rPr>
          <w:i/>
          <w:sz w:val="28"/>
          <w:szCs w:val="28"/>
        </w:rPr>
        <w:t>Умения</w:t>
      </w:r>
      <w:r w:rsidRPr="00540197">
        <w:rPr>
          <w:sz w:val="28"/>
          <w:szCs w:val="28"/>
        </w:rPr>
        <w:t xml:space="preserve"> – такой уровень усвоения учебного материала, когда </w:t>
      </w:r>
      <w:r w:rsidR="000E06C9" w:rsidRPr="00540197">
        <w:rPr>
          <w:sz w:val="28"/>
          <w:szCs w:val="28"/>
        </w:rPr>
        <w:t>учащиеся</w:t>
      </w:r>
      <w:r w:rsidRPr="00540197">
        <w:rPr>
          <w:sz w:val="28"/>
          <w:szCs w:val="28"/>
        </w:rPr>
        <w:t xml:space="preserve"> при определенном напряжении памяти, воли, внимания могут правильно выполнить какое-либо задание, тот или иной вид практической работы.</w:t>
      </w:r>
    </w:p>
    <w:p w:rsidR="00233F69" w:rsidRPr="00540197" w:rsidRDefault="00B16376" w:rsidP="003B1255">
      <w:pPr>
        <w:ind w:firstLine="540"/>
        <w:jc w:val="both"/>
        <w:rPr>
          <w:sz w:val="28"/>
          <w:szCs w:val="28"/>
        </w:rPr>
      </w:pPr>
      <w:r w:rsidRPr="00540197">
        <w:rPr>
          <w:i/>
          <w:sz w:val="28"/>
          <w:szCs w:val="28"/>
        </w:rPr>
        <w:t>Навыки</w:t>
      </w:r>
      <w:r w:rsidRPr="00540197">
        <w:rPr>
          <w:sz w:val="28"/>
          <w:szCs w:val="28"/>
        </w:rPr>
        <w:t xml:space="preserve"> – автоматизированные умения. Уровень навыка наблюдается тогда, когда учащиеся быстро и без ошибок выполняют</w:t>
      </w:r>
      <w:r w:rsidR="0074620B" w:rsidRPr="00540197">
        <w:rPr>
          <w:sz w:val="28"/>
          <w:szCs w:val="28"/>
        </w:rPr>
        <w:t xml:space="preserve"> определенное задание, определенный вид работ.</w:t>
      </w:r>
      <w:r w:rsidR="00233F69" w:rsidRPr="00540197">
        <w:rPr>
          <w:sz w:val="28"/>
          <w:szCs w:val="28"/>
        </w:rPr>
        <w:t xml:space="preserve"> </w:t>
      </w:r>
    </w:p>
    <w:p w:rsidR="00B43059" w:rsidRPr="00540197" w:rsidRDefault="00233F69" w:rsidP="000515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8"/>
          <w:szCs w:val="28"/>
        </w:rPr>
      </w:pPr>
      <w:r w:rsidRPr="00540197">
        <w:rPr>
          <w:sz w:val="28"/>
          <w:szCs w:val="28"/>
        </w:rPr>
        <w:t>!!! Если образовательная программа рассчитана на несколько лет</w:t>
      </w:r>
      <w:r w:rsidR="0051483B" w:rsidRPr="00540197">
        <w:rPr>
          <w:sz w:val="28"/>
          <w:szCs w:val="28"/>
        </w:rPr>
        <w:t xml:space="preserve"> обучения, то прогноз результативности расписывается на каждый год обучения!</w:t>
      </w:r>
    </w:p>
    <w:p w:rsidR="00F3607F" w:rsidRPr="00CD6C99" w:rsidRDefault="00F3607F" w:rsidP="00F3607F">
      <w:pPr>
        <w:jc w:val="center"/>
        <w:rPr>
          <w:b/>
          <w:i/>
          <w:sz w:val="28"/>
          <w:szCs w:val="28"/>
        </w:rPr>
      </w:pPr>
      <w:r w:rsidRPr="00073424">
        <w:rPr>
          <w:b/>
          <w:sz w:val="28"/>
          <w:szCs w:val="28"/>
        </w:rPr>
        <w:t>Формы подведения итогов реализации программы</w:t>
      </w:r>
      <w:r w:rsidRPr="00CD6C99">
        <w:rPr>
          <w:b/>
          <w:i/>
          <w:sz w:val="28"/>
          <w:szCs w:val="28"/>
        </w:rPr>
        <w:t>: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отчётное, контрольное, открытое, итоговое занятие,</w:t>
      </w:r>
      <w:r w:rsidRPr="00BC0CA5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тематический вечер;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конкурс, выставка, презентация, мастер-класс, спектакль, концерт, фестиваль; оценка результатов, полученных во время участия учащихся в выставках, соревнованиях, конференциях, слётах, форумах;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зачёт, самостоятельная работа, деловая игра;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творческого проекта, доклада, реферата;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и защита игровой досуговой программы, досугового мероприятия;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летопись объединения по интересам (видео- и фотоматериалы); портфолио творческих достижений объединения по интересам (грамоты, дипломы, сертификаты и др.); 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зачётный поход, экспедиция, военно-патриотическая игра, военно-спортивная игра, соревнования по военно-прикладным видам спорта, слет;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соревнования, турнир, спортивные праздники, массовые спортивные мероприятия.</w:t>
      </w:r>
    </w:p>
    <w:p w:rsidR="00F3607F" w:rsidRDefault="00F3607F" w:rsidP="00F3607F">
      <w:pPr>
        <w:ind w:firstLine="709"/>
        <w:jc w:val="both"/>
        <w:rPr>
          <w:sz w:val="28"/>
          <w:szCs w:val="28"/>
        </w:rPr>
      </w:pPr>
    </w:p>
    <w:p w:rsidR="00F3607F" w:rsidRPr="00CD6C99" w:rsidRDefault="00F3607F" w:rsidP="00F3607F">
      <w:pPr>
        <w:ind w:firstLine="709"/>
        <w:jc w:val="both"/>
        <w:rPr>
          <w:b/>
          <w:i/>
          <w:sz w:val="28"/>
          <w:szCs w:val="28"/>
        </w:rPr>
      </w:pPr>
      <w:r w:rsidRPr="00CD6C99">
        <w:rPr>
          <w:b/>
          <w:i/>
          <w:sz w:val="28"/>
          <w:szCs w:val="28"/>
        </w:rPr>
        <w:t>Способы диагностики и контроля результатов</w:t>
      </w:r>
    </w:p>
    <w:p w:rsidR="00F3607F" w:rsidRPr="00432DAA" w:rsidRDefault="00F3607F" w:rsidP="00F3607F">
      <w:pPr>
        <w:ind w:firstLine="709"/>
        <w:jc w:val="both"/>
        <w:rPr>
          <w:sz w:val="28"/>
          <w:szCs w:val="28"/>
        </w:rPr>
      </w:pPr>
      <w:r w:rsidRPr="00432DAA">
        <w:rPr>
          <w:sz w:val="28"/>
          <w:szCs w:val="28"/>
        </w:rPr>
        <w:t>Мониторинг личностного развития учащихся позволяет педагогу определить степень усвоения и освоения как отдельных тем, так и программы в целом.</w:t>
      </w:r>
    </w:p>
    <w:p w:rsidR="00F3607F" w:rsidRPr="00432DAA" w:rsidRDefault="00F3607F" w:rsidP="00F3607F">
      <w:pPr>
        <w:ind w:firstLine="709"/>
        <w:jc w:val="both"/>
        <w:rPr>
          <w:sz w:val="28"/>
          <w:szCs w:val="28"/>
        </w:rPr>
      </w:pPr>
      <w:r w:rsidRPr="00432DAA">
        <w:rPr>
          <w:sz w:val="28"/>
          <w:szCs w:val="28"/>
        </w:rPr>
        <w:t>Для полноценной реализации программы используются следующие виды контроля:</w:t>
      </w:r>
    </w:p>
    <w:p w:rsidR="00F3607F" w:rsidRPr="00432DAA" w:rsidRDefault="008F7603" w:rsidP="00F3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входная</w:t>
      </w:r>
      <w:r w:rsidR="00F3607F" w:rsidRPr="00432DAA">
        <w:rPr>
          <w:sz w:val="28"/>
          <w:szCs w:val="28"/>
        </w:rPr>
        <w:t xml:space="preserve"> диагностика – оценка первоначального уровня образовательных возможностей и творческих способностей учащихся;</w:t>
      </w:r>
    </w:p>
    <w:p w:rsidR="00F3607F" w:rsidRPr="00432DAA" w:rsidRDefault="00F3607F" w:rsidP="00F3607F">
      <w:pPr>
        <w:ind w:firstLine="709"/>
        <w:jc w:val="both"/>
        <w:rPr>
          <w:sz w:val="28"/>
          <w:szCs w:val="28"/>
        </w:rPr>
      </w:pPr>
      <w:r w:rsidRPr="00432DAA">
        <w:rPr>
          <w:sz w:val="28"/>
          <w:szCs w:val="28"/>
        </w:rPr>
        <w:t>текущая диагностика – оценка уровня и качества освоения тем/разделов программы и личностных качеств учащихся. Осуществляется посредством наблюдения за деятельностью учащегося на занятиях в течение всего учебного года;</w:t>
      </w:r>
    </w:p>
    <w:p w:rsidR="00F3607F" w:rsidRPr="00432DAA" w:rsidRDefault="00F3607F" w:rsidP="00F3607F">
      <w:pPr>
        <w:ind w:firstLine="709"/>
        <w:jc w:val="both"/>
        <w:rPr>
          <w:sz w:val="28"/>
          <w:szCs w:val="28"/>
        </w:rPr>
      </w:pPr>
      <w:r w:rsidRPr="00432DAA">
        <w:rPr>
          <w:sz w:val="28"/>
          <w:szCs w:val="28"/>
        </w:rPr>
        <w:t xml:space="preserve">промежуточная диагностика – оценка уровня и качества освоения учащимися </w:t>
      </w:r>
      <w:r>
        <w:rPr>
          <w:sz w:val="28"/>
          <w:szCs w:val="28"/>
        </w:rPr>
        <w:t xml:space="preserve">долгосрочной </w:t>
      </w:r>
      <w:r w:rsidRPr="00432DAA">
        <w:rPr>
          <w:sz w:val="28"/>
          <w:szCs w:val="28"/>
        </w:rPr>
        <w:t>программы;</w:t>
      </w:r>
    </w:p>
    <w:p w:rsidR="00F3607F" w:rsidRPr="00432DAA" w:rsidRDefault="00F3607F" w:rsidP="00F3607F">
      <w:pPr>
        <w:ind w:firstLine="709"/>
        <w:jc w:val="both"/>
        <w:rPr>
          <w:sz w:val="28"/>
          <w:szCs w:val="28"/>
        </w:rPr>
      </w:pPr>
      <w:r w:rsidRPr="00432DAA">
        <w:rPr>
          <w:sz w:val="28"/>
          <w:szCs w:val="28"/>
        </w:rPr>
        <w:lastRenderedPageBreak/>
        <w:t>итоговая диагностика – оценка уровня и качества освоения учащимися программы по завершению обучения.</w:t>
      </w:r>
    </w:p>
    <w:p w:rsidR="00F3607F" w:rsidRDefault="00F3607F" w:rsidP="00F3607F">
      <w:pPr>
        <w:ind w:firstLine="709"/>
        <w:jc w:val="both"/>
        <w:rPr>
          <w:b/>
          <w:i/>
          <w:sz w:val="28"/>
          <w:szCs w:val="28"/>
        </w:rPr>
      </w:pPr>
    </w:p>
    <w:p w:rsidR="00F3607F" w:rsidRDefault="00F3607F" w:rsidP="00F3607F">
      <w:pPr>
        <w:ind w:firstLine="709"/>
        <w:jc w:val="both"/>
        <w:rPr>
          <w:sz w:val="28"/>
          <w:szCs w:val="28"/>
        </w:rPr>
      </w:pPr>
      <w:r w:rsidRPr="00CD6C99">
        <w:rPr>
          <w:b/>
          <w:i/>
          <w:sz w:val="28"/>
          <w:szCs w:val="28"/>
        </w:rPr>
        <w:t>Методы контроля:</w:t>
      </w:r>
      <w:r w:rsidRPr="00432DAA">
        <w:rPr>
          <w:sz w:val="28"/>
          <w:szCs w:val="28"/>
        </w:rPr>
        <w:t xml:space="preserve"> наблюдение, </w:t>
      </w:r>
      <w:r>
        <w:rPr>
          <w:sz w:val="28"/>
          <w:szCs w:val="28"/>
        </w:rPr>
        <w:t xml:space="preserve">исследование и диагностика, </w:t>
      </w:r>
      <w:r w:rsidRPr="00432DAA">
        <w:rPr>
          <w:sz w:val="28"/>
          <w:szCs w:val="28"/>
        </w:rPr>
        <w:t xml:space="preserve">анкетирование, тестирование, опрос, </w:t>
      </w:r>
      <w:r>
        <w:rPr>
          <w:sz w:val="28"/>
          <w:szCs w:val="28"/>
        </w:rPr>
        <w:t xml:space="preserve">ранжирование, устный и письменный контроль, практически и творческие задания, анализ результатов деятельности учащихся, </w:t>
      </w:r>
      <w:r w:rsidRPr="00432DAA">
        <w:rPr>
          <w:sz w:val="28"/>
          <w:szCs w:val="28"/>
        </w:rPr>
        <w:t xml:space="preserve">беседа с детьми и родителями, самооценка и </w:t>
      </w:r>
      <w:proofErr w:type="spellStart"/>
      <w:r w:rsidRPr="00432DAA">
        <w:rPr>
          <w:sz w:val="28"/>
          <w:szCs w:val="28"/>
        </w:rPr>
        <w:t>взаимооценка</w:t>
      </w:r>
      <w:proofErr w:type="spellEnd"/>
      <w:r w:rsidRPr="00432DAA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 участие в конкурсах, соревнованиях, слетах; защита авторского материала; рефлексивные методы (мини-сочинение, анкета-газета, экспресс-опрос).</w:t>
      </w:r>
    </w:p>
    <w:p w:rsidR="00B46B9B" w:rsidRPr="00540197" w:rsidRDefault="00B46B9B" w:rsidP="00B46B9B">
      <w:pPr>
        <w:jc w:val="center"/>
        <w:rPr>
          <w:sz w:val="28"/>
          <w:szCs w:val="28"/>
        </w:rPr>
      </w:pPr>
    </w:p>
    <w:p w:rsidR="00B43059" w:rsidRPr="00540197" w:rsidRDefault="00F74EF1" w:rsidP="00B43059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>Формы и методы реализации программы</w:t>
      </w:r>
      <w:r w:rsidR="00B43059" w:rsidRPr="00540197">
        <w:rPr>
          <w:b/>
          <w:sz w:val="28"/>
          <w:szCs w:val="28"/>
        </w:rPr>
        <w:t xml:space="preserve"> – </w:t>
      </w:r>
      <w:r w:rsidR="00B43059" w:rsidRPr="00540197">
        <w:rPr>
          <w:sz w:val="28"/>
          <w:szCs w:val="28"/>
        </w:rPr>
        <w:t>раздел образовательной программы, который включает строго последовательное и системное описание обстановки, условий, точное создание которых позволяет осуществлять эффективный учебно-воспитательный процесс.</w:t>
      </w:r>
    </w:p>
    <w:p w:rsidR="001A24DA" w:rsidRPr="00540197" w:rsidRDefault="001A24DA" w:rsidP="00B43059">
      <w:pPr>
        <w:ind w:firstLine="540"/>
        <w:jc w:val="both"/>
        <w:rPr>
          <w:sz w:val="28"/>
          <w:szCs w:val="28"/>
        </w:rPr>
      </w:pPr>
    </w:p>
    <w:p w:rsidR="00E979AE" w:rsidRPr="00540197" w:rsidRDefault="00E979AE" w:rsidP="00B43059">
      <w:pPr>
        <w:ind w:firstLine="540"/>
        <w:jc w:val="both"/>
        <w:rPr>
          <w:b/>
          <w:i/>
          <w:sz w:val="28"/>
          <w:szCs w:val="28"/>
        </w:rPr>
      </w:pPr>
      <w:r w:rsidRPr="00540197">
        <w:rPr>
          <w:b/>
          <w:i/>
          <w:sz w:val="28"/>
          <w:szCs w:val="28"/>
        </w:rPr>
        <w:t>Типы занятий:</w:t>
      </w:r>
    </w:p>
    <w:p w:rsidR="00E979AE" w:rsidRPr="00540197" w:rsidRDefault="00E979AE" w:rsidP="00E979AE">
      <w:pPr>
        <w:numPr>
          <w:ilvl w:val="0"/>
          <w:numId w:val="8"/>
        </w:numPr>
        <w:jc w:val="both"/>
        <w:rPr>
          <w:sz w:val="28"/>
          <w:szCs w:val="28"/>
        </w:rPr>
      </w:pPr>
      <w:r w:rsidRPr="00540197">
        <w:rPr>
          <w:sz w:val="28"/>
          <w:szCs w:val="28"/>
        </w:rPr>
        <w:t>комбинированный;</w:t>
      </w:r>
    </w:p>
    <w:p w:rsidR="00E979AE" w:rsidRPr="00540197" w:rsidRDefault="00E979AE" w:rsidP="00E979AE">
      <w:pPr>
        <w:numPr>
          <w:ilvl w:val="0"/>
          <w:numId w:val="8"/>
        </w:numPr>
        <w:jc w:val="both"/>
        <w:rPr>
          <w:sz w:val="28"/>
          <w:szCs w:val="28"/>
        </w:rPr>
      </w:pPr>
      <w:r w:rsidRPr="00540197">
        <w:rPr>
          <w:sz w:val="28"/>
          <w:szCs w:val="28"/>
        </w:rPr>
        <w:t>первичного ознакомления с материалом;</w:t>
      </w:r>
    </w:p>
    <w:p w:rsidR="00E979AE" w:rsidRPr="00540197" w:rsidRDefault="00E979AE" w:rsidP="00E979AE">
      <w:pPr>
        <w:numPr>
          <w:ilvl w:val="0"/>
          <w:numId w:val="8"/>
        </w:numPr>
        <w:jc w:val="both"/>
        <w:rPr>
          <w:sz w:val="28"/>
          <w:szCs w:val="28"/>
        </w:rPr>
      </w:pPr>
      <w:r w:rsidRPr="00540197">
        <w:rPr>
          <w:sz w:val="28"/>
          <w:szCs w:val="28"/>
        </w:rPr>
        <w:t>усвоение новых знаний;</w:t>
      </w:r>
    </w:p>
    <w:p w:rsidR="00E979AE" w:rsidRPr="00540197" w:rsidRDefault="00E979AE" w:rsidP="00E979AE">
      <w:pPr>
        <w:numPr>
          <w:ilvl w:val="0"/>
          <w:numId w:val="8"/>
        </w:numPr>
        <w:jc w:val="both"/>
        <w:rPr>
          <w:sz w:val="28"/>
          <w:szCs w:val="28"/>
        </w:rPr>
      </w:pPr>
      <w:r w:rsidRPr="00540197">
        <w:rPr>
          <w:sz w:val="28"/>
          <w:szCs w:val="28"/>
        </w:rPr>
        <w:t>применение полученных знаний и умений на практике;</w:t>
      </w:r>
    </w:p>
    <w:p w:rsidR="00E979AE" w:rsidRPr="00540197" w:rsidRDefault="00436F0C" w:rsidP="00E979AE">
      <w:pPr>
        <w:numPr>
          <w:ilvl w:val="0"/>
          <w:numId w:val="8"/>
        </w:numPr>
        <w:jc w:val="both"/>
        <w:rPr>
          <w:sz w:val="28"/>
          <w:szCs w:val="28"/>
        </w:rPr>
      </w:pPr>
      <w:r w:rsidRPr="00540197">
        <w:rPr>
          <w:sz w:val="28"/>
          <w:szCs w:val="28"/>
        </w:rPr>
        <w:t>закрепления, повторения;</w:t>
      </w:r>
    </w:p>
    <w:p w:rsidR="00436F0C" w:rsidRPr="00540197" w:rsidRDefault="00436F0C" w:rsidP="00E979AE">
      <w:pPr>
        <w:numPr>
          <w:ilvl w:val="0"/>
          <w:numId w:val="8"/>
        </w:numPr>
        <w:jc w:val="both"/>
        <w:rPr>
          <w:sz w:val="28"/>
          <w:szCs w:val="28"/>
        </w:rPr>
      </w:pPr>
      <w:r w:rsidRPr="00540197">
        <w:rPr>
          <w:sz w:val="28"/>
          <w:szCs w:val="28"/>
        </w:rPr>
        <w:t>итоговое.</w:t>
      </w:r>
    </w:p>
    <w:p w:rsidR="00491027" w:rsidRPr="00540197" w:rsidRDefault="00491027" w:rsidP="00B26CB3">
      <w:pPr>
        <w:ind w:left="900"/>
        <w:jc w:val="both"/>
        <w:rPr>
          <w:sz w:val="28"/>
          <w:szCs w:val="28"/>
        </w:rPr>
      </w:pPr>
    </w:p>
    <w:p w:rsidR="008718C1" w:rsidRPr="00540197" w:rsidRDefault="00491027" w:rsidP="00835E39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>Форма</w:t>
      </w:r>
      <w:r w:rsidR="00B26CB3" w:rsidRPr="00540197">
        <w:rPr>
          <w:b/>
          <w:sz w:val="28"/>
          <w:szCs w:val="28"/>
        </w:rPr>
        <w:t xml:space="preserve"> организации учебного занятия</w:t>
      </w:r>
      <w:r w:rsidRPr="00540197">
        <w:rPr>
          <w:sz w:val="28"/>
          <w:szCs w:val="28"/>
        </w:rPr>
        <w:t xml:space="preserve"> – внешний вид организации </w:t>
      </w:r>
      <w:r w:rsidR="005C68F4">
        <w:rPr>
          <w:sz w:val="28"/>
          <w:szCs w:val="28"/>
        </w:rPr>
        <w:t>образовате</w:t>
      </w:r>
      <w:r w:rsidRPr="00540197">
        <w:rPr>
          <w:sz w:val="28"/>
          <w:szCs w:val="28"/>
        </w:rPr>
        <w:t>льной работы.</w:t>
      </w:r>
    </w:p>
    <w:p w:rsidR="00A4742D" w:rsidRPr="00540197" w:rsidRDefault="00A4742D" w:rsidP="00376CBF">
      <w:pPr>
        <w:ind w:firstLine="540"/>
        <w:jc w:val="both"/>
        <w:rPr>
          <w:b/>
          <w:i/>
          <w:sz w:val="28"/>
          <w:szCs w:val="28"/>
        </w:rPr>
      </w:pPr>
      <w:r w:rsidRPr="00540197">
        <w:rPr>
          <w:b/>
          <w:i/>
          <w:sz w:val="28"/>
          <w:szCs w:val="28"/>
        </w:rPr>
        <w:t>Формы организации учебного занятия:</w:t>
      </w:r>
    </w:p>
    <w:p w:rsidR="00A4742D" w:rsidRPr="00540197" w:rsidRDefault="00A4742D" w:rsidP="00021466">
      <w:pPr>
        <w:ind w:left="90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* круглый стол;</w:t>
      </w:r>
    </w:p>
    <w:p w:rsidR="00A4742D" w:rsidRPr="00540197" w:rsidRDefault="005C68F4" w:rsidP="00021466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* соревнование;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* </w:t>
      </w:r>
      <w:r w:rsidR="00A4742D" w:rsidRPr="00540197">
        <w:rPr>
          <w:sz w:val="28"/>
          <w:szCs w:val="28"/>
        </w:rPr>
        <w:t>лекция;</w:t>
      </w:r>
    </w:p>
    <w:p w:rsidR="00A4742D" w:rsidRPr="00540197" w:rsidRDefault="005C68F4" w:rsidP="00021466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* концерт;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* </w:t>
      </w:r>
      <w:r w:rsidR="00A4742D" w:rsidRPr="00540197">
        <w:rPr>
          <w:sz w:val="28"/>
          <w:szCs w:val="28"/>
        </w:rPr>
        <w:t>репортаж;</w:t>
      </w:r>
    </w:p>
    <w:p w:rsidR="00A4742D" w:rsidRPr="00540197" w:rsidRDefault="00A4742D" w:rsidP="00021466">
      <w:pPr>
        <w:ind w:left="90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* выставка;</w:t>
      </w:r>
      <w:r w:rsidRPr="00540197">
        <w:rPr>
          <w:sz w:val="28"/>
          <w:szCs w:val="28"/>
        </w:rPr>
        <w:tab/>
      </w:r>
      <w:r w:rsidRPr="00540197">
        <w:rPr>
          <w:sz w:val="28"/>
          <w:szCs w:val="28"/>
        </w:rPr>
        <w:tab/>
      </w:r>
      <w:r w:rsidRPr="00540197">
        <w:rPr>
          <w:sz w:val="28"/>
          <w:szCs w:val="28"/>
        </w:rPr>
        <w:tab/>
      </w:r>
      <w:r w:rsidRPr="00540197">
        <w:rPr>
          <w:sz w:val="28"/>
          <w:szCs w:val="28"/>
        </w:rPr>
        <w:tab/>
      </w:r>
      <w:r w:rsidR="005C68F4">
        <w:rPr>
          <w:sz w:val="28"/>
          <w:szCs w:val="28"/>
        </w:rPr>
        <w:t xml:space="preserve">* </w:t>
      </w:r>
      <w:r w:rsidR="00B45140" w:rsidRPr="00540197">
        <w:rPr>
          <w:sz w:val="28"/>
          <w:szCs w:val="28"/>
        </w:rPr>
        <w:t>путешествие;</w:t>
      </w:r>
    </w:p>
    <w:p w:rsidR="00A4742D" w:rsidRPr="00540197" w:rsidRDefault="00A4742D" w:rsidP="00021466">
      <w:pPr>
        <w:ind w:left="90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* экскурсия;</w:t>
      </w:r>
      <w:r w:rsidR="00B45140" w:rsidRPr="00540197">
        <w:rPr>
          <w:sz w:val="28"/>
          <w:szCs w:val="28"/>
        </w:rPr>
        <w:tab/>
      </w:r>
      <w:r w:rsidR="00B45140" w:rsidRPr="00540197">
        <w:rPr>
          <w:sz w:val="28"/>
          <w:szCs w:val="28"/>
        </w:rPr>
        <w:tab/>
      </w:r>
      <w:r w:rsidR="00B45140" w:rsidRPr="00540197">
        <w:rPr>
          <w:sz w:val="28"/>
          <w:szCs w:val="28"/>
        </w:rPr>
        <w:tab/>
      </w:r>
      <w:r w:rsidR="00B45140" w:rsidRPr="00540197">
        <w:rPr>
          <w:sz w:val="28"/>
          <w:szCs w:val="28"/>
        </w:rPr>
        <w:tab/>
        <w:t>* заочная экскурсия;</w:t>
      </w:r>
    </w:p>
    <w:p w:rsidR="00A4742D" w:rsidRPr="00540197" w:rsidRDefault="00A4742D" w:rsidP="00021466">
      <w:pPr>
        <w:ind w:left="90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* диспут;</w:t>
      </w:r>
      <w:r w:rsidR="00B45140" w:rsidRPr="00540197">
        <w:rPr>
          <w:sz w:val="28"/>
          <w:szCs w:val="28"/>
        </w:rPr>
        <w:tab/>
      </w:r>
      <w:r w:rsidR="00B45140" w:rsidRPr="00540197">
        <w:rPr>
          <w:sz w:val="28"/>
          <w:szCs w:val="28"/>
        </w:rPr>
        <w:tab/>
      </w:r>
      <w:r w:rsidR="00B45140" w:rsidRPr="00540197">
        <w:rPr>
          <w:sz w:val="28"/>
          <w:szCs w:val="28"/>
        </w:rPr>
        <w:tab/>
      </w:r>
      <w:r w:rsidR="00B45140" w:rsidRPr="00540197">
        <w:rPr>
          <w:sz w:val="28"/>
          <w:szCs w:val="28"/>
        </w:rPr>
        <w:tab/>
      </w:r>
      <w:r w:rsidR="00B45140" w:rsidRPr="00540197">
        <w:rPr>
          <w:sz w:val="28"/>
          <w:szCs w:val="28"/>
        </w:rPr>
        <w:tab/>
        <w:t>* творческая мастерская;</w:t>
      </w:r>
    </w:p>
    <w:p w:rsidR="00A4742D" w:rsidRPr="00540197" w:rsidRDefault="00A4742D" w:rsidP="00021466">
      <w:pPr>
        <w:ind w:left="900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* творческий отчет;</w:t>
      </w:r>
      <w:r w:rsidR="005C68F4">
        <w:rPr>
          <w:sz w:val="28"/>
          <w:szCs w:val="28"/>
        </w:rPr>
        <w:tab/>
      </w:r>
      <w:r w:rsidR="005C68F4">
        <w:rPr>
          <w:sz w:val="28"/>
          <w:szCs w:val="28"/>
        </w:rPr>
        <w:tab/>
      </w:r>
      <w:r w:rsidR="005C68F4">
        <w:rPr>
          <w:sz w:val="28"/>
          <w:szCs w:val="28"/>
        </w:rPr>
        <w:tab/>
        <w:t xml:space="preserve">* </w:t>
      </w:r>
      <w:r w:rsidR="00B45140" w:rsidRPr="00540197">
        <w:rPr>
          <w:sz w:val="28"/>
          <w:szCs w:val="28"/>
        </w:rPr>
        <w:t>игра и др.</w:t>
      </w:r>
    </w:p>
    <w:p w:rsidR="00627AB2" w:rsidRPr="00540197" w:rsidRDefault="00627AB2" w:rsidP="00A4742D">
      <w:pPr>
        <w:ind w:left="900"/>
        <w:jc w:val="both"/>
        <w:rPr>
          <w:sz w:val="28"/>
          <w:szCs w:val="28"/>
        </w:rPr>
      </w:pPr>
    </w:p>
    <w:p w:rsidR="006F3363" w:rsidRPr="00540197" w:rsidRDefault="006F3363" w:rsidP="00BE7B3A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>Метод</w:t>
      </w:r>
      <w:r w:rsidRPr="00540197">
        <w:rPr>
          <w:sz w:val="28"/>
          <w:szCs w:val="28"/>
        </w:rPr>
        <w:t xml:space="preserve"> – способ взаимосвязанной деятельности педагога и </w:t>
      </w:r>
      <w:r w:rsidR="00474C27" w:rsidRPr="00540197">
        <w:rPr>
          <w:sz w:val="28"/>
          <w:szCs w:val="28"/>
        </w:rPr>
        <w:t>учащегося</w:t>
      </w:r>
      <w:r w:rsidRPr="00540197">
        <w:rPr>
          <w:sz w:val="28"/>
          <w:szCs w:val="28"/>
        </w:rPr>
        <w:t>, направленный на решение образовательно-воспитательных задач.</w:t>
      </w:r>
    </w:p>
    <w:p w:rsidR="00792904" w:rsidRPr="00540197" w:rsidRDefault="00A91FA3" w:rsidP="00BE7B3A">
      <w:pPr>
        <w:ind w:firstLine="540"/>
        <w:jc w:val="both"/>
        <w:rPr>
          <w:i/>
          <w:sz w:val="28"/>
          <w:szCs w:val="28"/>
        </w:rPr>
      </w:pPr>
      <w:r w:rsidRPr="00540197">
        <w:rPr>
          <w:i/>
          <w:sz w:val="28"/>
          <w:szCs w:val="28"/>
        </w:rPr>
        <w:t xml:space="preserve">При выборе методов обучения и воспитания следует руководствоваться следующими критериями: соответствие типу занятия, соответствие целям и задачам занятия, соответствие этапам занятия, соответствие реальным возможностям </w:t>
      </w:r>
      <w:r w:rsidR="00474C27" w:rsidRPr="00540197">
        <w:rPr>
          <w:i/>
          <w:sz w:val="28"/>
          <w:szCs w:val="28"/>
        </w:rPr>
        <w:t>кружковцев</w:t>
      </w:r>
      <w:r w:rsidRPr="00540197">
        <w:rPr>
          <w:i/>
          <w:sz w:val="28"/>
          <w:szCs w:val="28"/>
        </w:rPr>
        <w:t>, соответствие имеющимся условиям и отведенному времени, соответствие возможностям педагога</w:t>
      </w:r>
      <w:r w:rsidR="00792904" w:rsidRPr="00540197">
        <w:rPr>
          <w:i/>
          <w:sz w:val="28"/>
          <w:szCs w:val="28"/>
        </w:rPr>
        <w:t>.</w:t>
      </w:r>
    </w:p>
    <w:p w:rsidR="00E040FE" w:rsidRPr="00540197" w:rsidRDefault="00E040FE" w:rsidP="00BE7B3A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t>Прием</w:t>
      </w:r>
      <w:r w:rsidRPr="00540197">
        <w:rPr>
          <w:sz w:val="28"/>
          <w:szCs w:val="28"/>
        </w:rPr>
        <w:t xml:space="preserve"> – составная часть метода, конкретный способ, направленный на решение образовательно-воспитательных задач.</w:t>
      </w:r>
    </w:p>
    <w:p w:rsidR="00E040FE" w:rsidRPr="00540197" w:rsidRDefault="00E040FE" w:rsidP="00BE7B3A">
      <w:pPr>
        <w:ind w:firstLine="540"/>
        <w:jc w:val="both"/>
        <w:rPr>
          <w:sz w:val="28"/>
          <w:szCs w:val="28"/>
        </w:rPr>
      </w:pPr>
      <w:r w:rsidRPr="00540197">
        <w:rPr>
          <w:b/>
          <w:sz w:val="28"/>
          <w:szCs w:val="28"/>
        </w:rPr>
        <w:lastRenderedPageBreak/>
        <w:t>Педагогическая технология</w:t>
      </w:r>
      <w:r w:rsidRPr="00540197">
        <w:rPr>
          <w:sz w:val="28"/>
          <w:szCs w:val="28"/>
        </w:rPr>
        <w:t xml:space="preserve"> </w:t>
      </w:r>
      <w:r w:rsidR="00A91FA3" w:rsidRPr="00540197">
        <w:rPr>
          <w:sz w:val="28"/>
          <w:szCs w:val="28"/>
        </w:rPr>
        <w:t>–</w:t>
      </w:r>
      <w:r w:rsidRPr="00540197">
        <w:rPr>
          <w:sz w:val="28"/>
          <w:szCs w:val="28"/>
        </w:rPr>
        <w:t xml:space="preserve"> </w:t>
      </w:r>
      <w:r w:rsidR="00A91FA3" w:rsidRPr="00540197">
        <w:rPr>
          <w:sz w:val="28"/>
          <w:szCs w:val="28"/>
        </w:rPr>
        <w:t xml:space="preserve">последовательность действий </w:t>
      </w:r>
      <w:r w:rsidR="0012239E" w:rsidRPr="00540197">
        <w:rPr>
          <w:sz w:val="28"/>
          <w:szCs w:val="28"/>
        </w:rPr>
        <w:t>учащегося</w:t>
      </w:r>
      <w:r w:rsidR="001E1BE4" w:rsidRPr="00540197">
        <w:rPr>
          <w:sz w:val="28"/>
          <w:szCs w:val="28"/>
        </w:rPr>
        <w:t xml:space="preserve"> по достижению поставленной цели при условии пол</w:t>
      </w:r>
      <w:r w:rsidR="005C68F4">
        <w:rPr>
          <w:sz w:val="28"/>
          <w:szCs w:val="28"/>
        </w:rPr>
        <w:t>ной управляемости образова</w:t>
      </w:r>
      <w:r w:rsidR="001E1BE4" w:rsidRPr="00540197">
        <w:rPr>
          <w:sz w:val="28"/>
          <w:szCs w:val="28"/>
        </w:rPr>
        <w:t>тельного процесса педагогом.</w:t>
      </w:r>
    </w:p>
    <w:p w:rsidR="00E040FE" w:rsidRPr="00540197" w:rsidRDefault="00E31259" w:rsidP="00E3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!!! В этом разделе необходимо не просто перечислить </w:t>
      </w:r>
      <w:r w:rsidR="005C68F4">
        <w:rPr>
          <w:sz w:val="28"/>
          <w:szCs w:val="28"/>
        </w:rPr>
        <w:t>все используемые в образов</w:t>
      </w:r>
      <w:r w:rsidRPr="00540197">
        <w:rPr>
          <w:sz w:val="28"/>
          <w:szCs w:val="28"/>
        </w:rPr>
        <w:t>ательном процессе технологии, формы и методы, а подробно их описать, указать, когда, в каких случаях, при каких обстоятельствах и на каких этапах обучения их целесообразно использовать.</w:t>
      </w:r>
    </w:p>
    <w:p w:rsidR="00B46B9B" w:rsidRDefault="00B46B9B" w:rsidP="00790E1C">
      <w:pPr>
        <w:ind w:firstLine="540"/>
        <w:jc w:val="center"/>
        <w:rPr>
          <w:sz w:val="28"/>
          <w:szCs w:val="28"/>
        </w:rPr>
      </w:pPr>
    </w:p>
    <w:p w:rsidR="00790E1C" w:rsidRPr="00D4120E" w:rsidRDefault="00F3607F" w:rsidP="00790E1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F3607F">
        <w:rPr>
          <w:b/>
          <w:sz w:val="28"/>
          <w:szCs w:val="28"/>
        </w:rPr>
        <w:t>ите</w:t>
      </w:r>
      <w:r>
        <w:rPr>
          <w:b/>
          <w:sz w:val="28"/>
          <w:szCs w:val="28"/>
        </w:rPr>
        <w:t>ратура и информационные ресурсы</w:t>
      </w:r>
    </w:p>
    <w:p w:rsidR="00DD700F" w:rsidRPr="00540197" w:rsidRDefault="00DD700F" w:rsidP="00790E1C">
      <w:pPr>
        <w:ind w:firstLine="540"/>
        <w:jc w:val="center"/>
        <w:rPr>
          <w:sz w:val="28"/>
          <w:szCs w:val="28"/>
        </w:rPr>
      </w:pPr>
    </w:p>
    <w:p w:rsidR="006F3363" w:rsidRPr="00540197" w:rsidRDefault="00790E1C" w:rsidP="00790E1C">
      <w:pPr>
        <w:ind w:firstLine="567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Цель этого раздела – показать уровень теоретической подготовки педагога, его владение всеми необходимыми знаниями: педагогическими, методическими и психологическими.</w:t>
      </w:r>
    </w:p>
    <w:p w:rsidR="0016441B" w:rsidRDefault="0016441B" w:rsidP="00790E1C">
      <w:pPr>
        <w:ind w:firstLine="567"/>
        <w:jc w:val="both"/>
        <w:rPr>
          <w:sz w:val="28"/>
          <w:szCs w:val="28"/>
        </w:rPr>
      </w:pPr>
      <w:r w:rsidRPr="0016441B">
        <w:rPr>
          <w:sz w:val="28"/>
          <w:szCs w:val="28"/>
        </w:rPr>
        <w:t>Раздел должен быть оформлен в соответствии с образцами оформления библиографического описания в списке источников, утверждёнными приказом ВАК Республики Беларусь</w:t>
      </w:r>
      <w:r>
        <w:rPr>
          <w:sz w:val="28"/>
          <w:szCs w:val="28"/>
        </w:rPr>
        <w:t>.</w:t>
      </w:r>
    </w:p>
    <w:p w:rsidR="00874055" w:rsidRPr="0016441B" w:rsidRDefault="00790E1C" w:rsidP="00790E1C">
      <w:pPr>
        <w:ind w:firstLine="567"/>
        <w:jc w:val="both"/>
        <w:rPr>
          <w:sz w:val="28"/>
          <w:szCs w:val="28"/>
        </w:rPr>
      </w:pPr>
      <w:r w:rsidRPr="0016441B">
        <w:rPr>
          <w:sz w:val="28"/>
          <w:szCs w:val="28"/>
        </w:rPr>
        <w:t xml:space="preserve">При оформлении </w:t>
      </w:r>
      <w:r w:rsidR="0016441B">
        <w:rPr>
          <w:sz w:val="28"/>
          <w:szCs w:val="28"/>
        </w:rPr>
        <w:t>списка литературы</w:t>
      </w:r>
      <w:r w:rsidR="0016441B" w:rsidRPr="0016441B">
        <w:rPr>
          <w:sz w:val="28"/>
          <w:szCs w:val="28"/>
        </w:rPr>
        <w:t xml:space="preserve"> и информационны</w:t>
      </w:r>
      <w:r w:rsidR="0016441B">
        <w:rPr>
          <w:sz w:val="28"/>
          <w:szCs w:val="28"/>
        </w:rPr>
        <w:t>х</w:t>
      </w:r>
      <w:r w:rsidR="0016441B" w:rsidRPr="0016441B">
        <w:rPr>
          <w:sz w:val="28"/>
          <w:szCs w:val="28"/>
        </w:rPr>
        <w:t xml:space="preserve"> ресурс</w:t>
      </w:r>
      <w:r w:rsidR="0016441B">
        <w:rPr>
          <w:sz w:val="28"/>
          <w:szCs w:val="28"/>
        </w:rPr>
        <w:t>ов</w:t>
      </w:r>
      <w:r w:rsidR="0016441B" w:rsidRPr="0016441B">
        <w:rPr>
          <w:sz w:val="28"/>
          <w:szCs w:val="28"/>
        </w:rPr>
        <w:t xml:space="preserve"> </w:t>
      </w:r>
      <w:r w:rsidRPr="0016441B">
        <w:rPr>
          <w:sz w:val="28"/>
          <w:szCs w:val="28"/>
        </w:rPr>
        <w:t>не стоит ограничиваться 3-4</w:t>
      </w:r>
      <w:r w:rsidR="0016441B">
        <w:rPr>
          <w:sz w:val="28"/>
          <w:szCs w:val="28"/>
        </w:rPr>
        <w:t xml:space="preserve"> источниками</w:t>
      </w:r>
      <w:r w:rsidR="00C445B9" w:rsidRPr="0016441B">
        <w:rPr>
          <w:sz w:val="28"/>
          <w:szCs w:val="28"/>
        </w:rPr>
        <w:t>.</w:t>
      </w:r>
    </w:p>
    <w:p w:rsidR="008718C1" w:rsidRPr="00540197" w:rsidRDefault="0050453F" w:rsidP="00151299">
      <w:pPr>
        <w:ind w:firstLine="567"/>
        <w:jc w:val="both"/>
        <w:rPr>
          <w:i/>
          <w:sz w:val="28"/>
          <w:szCs w:val="28"/>
        </w:rPr>
      </w:pPr>
      <w:r w:rsidRPr="00540197">
        <w:rPr>
          <w:i/>
          <w:sz w:val="28"/>
          <w:szCs w:val="28"/>
        </w:rPr>
        <w:t>Правильно оформленный список литературы – показатель грамотности педагога!</w:t>
      </w:r>
    </w:p>
    <w:p w:rsidR="00465AE8" w:rsidRPr="00540197" w:rsidRDefault="00465AE8" w:rsidP="00E27E18">
      <w:pPr>
        <w:jc w:val="center"/>
        <w:rPr>
          <w:b/>
          <w:bCs/>
          <w:sz w:val="28"/>
          <w:szCs w:val="28"/>
        </w:rPr>
      </w:pPr>
      <w:r w:rsidRPr="00540197">
        <w:rPr>
          <w:b/>
          <w:bCs/>
          <w:sz w:val="28"/>
          <w:szCs w:val="28"/>
        </w:rPr>
        <w:t>Список литературы</w:t>
      </w:r>
      <w:r w:rsidR="00E27E18">
        <w:rPr>
          <w:b/>
          <w:bCs/>
          <w:sz w:val="28"/>
          <w:szCs w:val="28"/>
        </w:rPr>
        <w:t xml:space="preserve"> </w:t>
      </w:r>
      <w:r w:rsidR="00E27E18" w:rsidRPr="00E27E18">
        <w:rPr>
          <w:bCs/>
          <w:sz w:val="28"/>
          <w:szCs w:val="28"/>
        </w:rPr>
        <w:t>(ОБРАЗЕЦ</w:t>
      </w:r>
      <w:r w:rsidR="00EB7033">
        <w:rPr>
          <w:bCs/>
          <w:sz w:val="28"/>
          <w:szCs w:val="28"/>
        </w:rPr>
        <w:t xml:space="preserve"> ОФОРМЛЕНИЯ</w:t>
      </w:r>
      <w:r w:rsidR="00E27E18" w:rsidRPr="00E27E18">
        <w:rPr>
          <w:bCs/>
          <w:sz w:val="28"/>
          <w:szCs w:val="28"/>
        </w:rPr>
        <w:t>)</w:t>
      </w:r>
    </w:p>
    <w:p w:rsidR="00465AE8" w:rsidRPr="00540197" w:rsidRDefault="00465AE8" w:rsidP="00465AE8">
      <w:pPr>
        <w:widowControl w:val="0"/>
        <w:spacing w:line="300" w:lineRule="auto"/>
        <w:jc w:val="both"/>
        <w:rPr>
          <w:b/>
          <w:bCs/>
          <w:sz w:val="28"/>
          <w:szCs w:val="28"/>
        </w:rPr>
      </w:pPr>
      <w:r w:rsidRPr="00540197">
        <w:rPr>
          <w:b/>
          <w:bCs/>
          <w:sz w:val="28"/>
          <w:szCs w:val="28"/>
        </w:rPr>
        <w:t> </w:t>
      </w:r>
    </w:p>
    <w:p w:rsidR="003D4752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D4752">
        <w:rPr>
          <w:sz w:val="28"/>
          <w:szCs w:val="28"/>
        </w:rPr>
        <w:t xml:space="preserve">Агапов, Е. П. Методы исследования в социальной работе: учеб. пособие </w:t>
      </w:r>
      <w:r>
        <w:rPr>
          <w:sz w:val="28"/>
          <w:szCs w:val="28"/>
        </w:rPr>
        <w:t>/ Е. П. Агапов. – 2-е изд. – М.</w:t>
      </w:r>
      <w:r w:rsidRPr="003D4752">
        <w:rPr>
          <w:sz w:val="28"/>
          <w:szCs w:val="28"/>
        </w:rPr>
        <w:t>: Дашков и К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н/Д</w:t>
      </w:r>
      <w:r w:rsidRPr="003D4752">
        <w:rPr>
          <w:sz w:val="28"/>
          <w:szCs w:val="28"/>
        </w:rPr>
        <w:t>: Наука-Спектр, 2013. – 223 с.</w:t>
      </w:r>
    </w:p>
    <w:p w:rsidR="003D4752" w:rsidRPr="00540197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40197">
        <w:rPr>
          <w:sz w:val="28"/>
          <w:szCs w:val="28"/>
        </w:rPr>
        <w:t>Богданович, О.Н. Интеллектуально-познавательные игры «Умному скучно не бывает»: практическое пособие для классных руководителей, заместителей директоров общеобразовательных учреждений, вожатых летних оздоровительных лагерей/ О. Н. Богданович. – Мозырь: ООО ИД «Белый Ветер», 2008. – 83 с.</w:t>
      </w:r>
    </w:p>
    <w:p w:rsidR="003D4752" w:rsidRPr="00540197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Вовк, Е.Т. Информатика. Уроки по </w:t>
      </w:r>
      <w:r w:rsidRPr="00540197">
        <w:rPr>
          <w:sz w:val="28"/>
          <w:szCs w:val="28"/>
          <w:lang w:val="en-US"/>
        </w:rPr>
        <w:t>Flash</w:t>
      </w:r>
      <w:r w:rsidRPr="00540197">
        <w:rPr>
          <w:sz w:val="28"/>
          <w:szCs w:val="28"/>
        </w:rPr>
        <w:t xml:space="preserve"> (учебно-справочное пособие)</w:t>
      </w:r>
      <w:r>
        <w:rPr>
          <w:sz w:val="28"/>
          <w:szCs w:val="28"/>
        </w:rPr>
        <w:t xml:space="preserve"> </w:t>
      </w:r>
      <w:r w:rsidRPr="00540197">
        <w:rPr>
          <w:sz w:val="28"/>
          <w:szCs w:val="28"/>
        </w:rPr>
        <w:t>/ Е.Т. Вовк. –</w:t>
      </w:r>
      <w:r>
        <w:rPr>
          <w:sz w:val="28"/>
          <w:szCs w:val="28"/>
        </w:rPr>
        <w:t xml:space="preserve"> </w:t>
      </w:r>
      <w:r w:rsidRPr="00540197">
        <w:rPr>
          <w:sz w:val="28"/>
          <w:szCs w:val="28"/>
        </w:rPr>
        <w:t>М</w:t>
      </w:r>
      <w:r>
        <w:rPr>
          <w:sz w:val="28"/>
          <w:szCs w:val="28"/>
        </w:rPr>
        <w:t>.: ООО «ИД КУДИЦ-ОБРАЗ», 2005</w:t>
      </w:r>
      <w:r w:rsidRPr="00540197">
        <w:rPr>
          <w:sz w:val="28"/>
          <w:szCs w:val="28"/>
        </w:rPr>
        <w:t xml:space="preserve">. – </w:t>
      </w:r>
      <w:r w:rsidRPr="003D4752">
        <w:rPr>
          <w:sz w:val="28"/>
          <w:szCs w:val="28"/>
        </w:rPr>
        <w:t>2</w:t>
      </w:r>
      <w:r w:rsidRPr="00540197">
        <w:rPr>
          <w:sz w:val="28"/>
          <w:szCs w:val="28"/>
        </w:rPr>
        <w:t>83 с.</w:t>
      </w:r>
    </w:p>
    <w:p w:rsidR="003D4752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proofErr w:type="spellStart"/>
      <w:r w:rsidRPr="003D4752">
        <w:rPr>
          <w:sz w:val="28"/>
          <w:szCs w:val="28"/>
        </w:rPr>
        <w:t>Горянов</w:t>
      </w:r>
      <w:proofErr w:type="spellEnd"/>
      <w:r w:rsidRPr="003D4752">
        <w:rPr>
          <w:sz w:val="28"/>
          <w:szCs w:val="28"/>
        </w:rPr>
        <w:t xml:space="preserve">, А. В. Эволюция сельской дворянской усадьбы в конце XVIII – начале XX в.: по материалам усадеб князей Голицыных: </w:t>
      </w:r>
      <w:proofErr w:type="spellStart"/>
      <w:r w:rsidRPr="003D4752">
        <w:rPr>
          <w:sz w:val="28"/>
          <w:szCs w:val="28"/>
        </w:rPr>
        <w:t>автореф</w:t>
      </w:r>
      <w:proofErr w:type="spellEnd"/>
      <w:r w:rsidRPr="003D4752">
        <w:rPr>
          <w:sz w:val="28"/>
          <w:szCs w:val="28"/>
        </w:rPr>
        <w:t xml:space="preserve">. </w:t>
      </w:r>
      <w:proofErr w:type="spellStart"/>
      <w:r w:rsidRPr="003D4752">
        <w:rPr>
          <w:sz w:val="28"/>
          <w:szCs w:val="28"/>
        </w:rPr>
        <w:t>дис</w:t>
      </w:r>
      <w:proofErr w:type="spellEnd"/>
      <w:r w:rsidRPr="003D4752">
        <w:rPr>
          <w:sz w:val="28"/>
          <w:szCs w:val="28"/>
        </w:rPr>
        <w:t xml:space="preserve">. ... канд. ист. наук: 07.00.02 / А. В. </w:t>
      </w:r>
      <w:proofErr w:type="spellStart"/>
      <w:proofErr w:type="gramStart"/>
      <w:r w:rsidRPr="003D4752">
        <w:rPr>
          <w:sz w:val="28"/>
          <w:szCs w:val="28"/>
        </w:rPr>
        <w:t>Горянов</w:t>
      </w:r>
      <w:proofErr w:type="spellEnd"/>
      <w:r w:rsidRPr="003D4752">
        <w:rPr>
          <w:sz w:val="28"/>
          <w:szCs w:val="28"/>
        </w:rPr>
        <w:t xml:space="preserve"> ;</w:t>
      </w:r>
      <w:proofErr w:type="gramEnd"/>
      <w:r w:rsidRPr="003D4752">
        <w:rPr>
          <w:sz w:val="28"/>
          <w:szCs w:val="28"/>
        </w:rPr>
        <w:t xml:space="preserve"> Рос. акад. наук, Ин-т рос. истории. – М., 2013. – 40 с.</w:t>
      </w:r>
    </w:p>
    <w:p w:rsidR="003D4752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D4752">
        <w:rPr>
          <w:sz w:val="28"/>
          <w:szCs w:val="28"/>
        </w:rPr>
        <w:t>Государственный архив Гродненской области (</w:t>
      </w:r>
      <w:proofErr w:type="spellStart"/>
      <w:r w:rsidRPr="003D4752">
        <w:rPr>
          <w:sz w:val="28"/>
          <w:szCs w:val="28"/>
        </w:rPr>
        <w:t>ГАГр</w:t>
      </w:r>
      <w:proofErr w:type="spellEnd"/>
      <w:r w:rsidRPr="003D4752">
        <w:rPr>
          <w:sz w:val="28"/>
          <w:szCs w:val="28"/>
        </w:rPr>
        <w:t>). – Ф. 125. Оп. 2. Д. 223–228.</w:t>
      </w:r>
    </w:p>
    <w:p w:rsidR="003D4752" w:rsidRPr="00540197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proofErr w:type="spellStart"/>
      <w:r w:rsidRPr="003D4752">
        <w:rPr>
          <w:sz w:val="28"/>
          <w:szCs w:val="28"/>
        </w:rPr>
        <w:t>Картушина</w:t>
      </w:r>
      <w:proofErr w:type="spellEnd"/>
      <w:r w:rsidRPr="003D4752">
        <w:rPr>
          <w:sz w:val="28"/>
          <w:szCs w:val="28"/>
        </w:rPr>
        <w:t xml:space="preserve">, Е.П. </w:t>
      </w:r>
      <w:r w:rsidRPr="00540197">
        <w:rPr>
          <w:sz w:val="28"/>
          <w:szCs w:val="28"/>
        </w:rPr>
        <w:t>Психологический комфорт в школе. Как его достичь</w:t>
      </w:r>
      <w:r>
        <w:rPr>
          <w:sz w:val="28"/>
          <w:szCs w:val="28"/>
        </w:rPr>
        <w:t xml:space="preserve"> </w:t>
      </w:r>
      <w:r w:rsidRPr="00540197">
        <w:rPr>
          <w:sz w:val="28"/>
          <w:szCs w:val="28"/>
        </w:rPr>
        <w:t xml:space="preserve">/ Е.П. </w:t>
      </w:r>
      <w:proofErr w:type="spellStart"/>
      <w:r w:rsidRPr="00540197">
        <w:rPr>
          <w:sz w:val="28"/>
          <w:szCs w:val="28"/>
        </w:rPr>
        <w:t>Картушина</w:t>
      </w:r>
      <w:proofErr w:type="spellEnd"/>
      <w:r w:rsidRPr="00540197">
        <w:rPr>
          <w:sz w:val="28"/>
          <w:szCs w:val="28"/>
        </w:rPr>
        <w:t xml:space="preserve">, Т.В. Романенко. – Волгоград: «Учитель», 2009. – </w:t>
      </w:r>
      <w:r w:rsidRPr="003D4752">
        <w:rPr>
          <w:sz w:val="28"/>
          <w:szCs w:val="28"/>
        </w:rPr>
        <w:t>1</w:t>
      </w:r>
      <w:r w:rsidRPr="00540197">
        <w:rPr>
          <w:sz w:val="28"/>
          <w:szCs w:val="28"/>
        </w:rPr>
        <w:t>83 с.</w:t>
      </w:r>
    </w:p>
    <w:p w:rsidR="003D4752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proofErr w:type="spellStart"/>
      <w:r w:rsidRPr="003D4752">
        <w:rPr>
          <w:sz w:val="28"/>
          <w:szCs w:val="28"/>
        </w:rPr>
        <w:t>Кульпанович</w:t>
      </w:r>
      <w:proofErr w:type="spellEnd"/>
      <w:r w:rsidRPr="003D4752">
        <w:rPr>
          <w:sz w:val="28"/>
          <w:szCs w:val="28"/>
        </w:rPr>
        <w:t xml:space="preserve">, О. А. Благотворительность в медицине Беларуси XVI–XXI вв. / О. А. </w:t>
      </w:r>
      <w:proofErr w:type="spellStart"/>
      <w:r w:rsidRPr="003D4752">
        <w:rPr>
          <w:sz w:val="28"/>
          <w:szCs w:val="28"/>
        </w:rPr>
        <w:t>Кульпанович</w:t>
      </w:r>
      <w:proofErr w:type="spellEnd"/>
      <w:r w:rsidRPr="003D4752">
        <w:rPr>
          <w:sz w:val="28"/>
          <w:szCs w:val="28"/>
        </w:rPr>
        <w:t xml:space="preserve">. – Минск: Департамент </w:t>
      </w:r>
      <w:proofErr w:type="spellStart"/>
      <w:r w:rsidRPr="003D4752">
        <w:rPr>
          <w:sz w:val="28"/>
          <w:szCs w:val="28"/>
        </w:rPr>
        <w:t>исполн</w:t>
      </w:r>
      <w:proofErr w:type="spellEnd"/>
      <w:r w:rsidRPr="003D4752">
        <w:rPr>
          <w:sz w:val="28"/>
          <w:szCs w:val="28"/>
        </w:rPr>
        <w:t>. наказаний М-</w:t>
      </w:r>
      <w:proofErr w:type="spellStart"/>
      <w:r w:rsidRPr="003D4752">
        <w:rPr>
          <w:sz w:val="28"/>
          <w:szCs w:val="28"/>
        </w:rPr>
        <w:t>ва</w:t>
      </w:r>
      <w:proofErr w:type="spellEnd"/>
      <w:r w:rsidRPr="003D4752">
        <w:rPr>
          <w:sz w:val="28"/>
          <w:szCs w:val="28"/>
        </w:rPr>
        <w:t xml:space="preserve"> </w:t>
      </w:r>
      <w:proofErr w:type="spellStart"/>
      <w:r w:rsidRPr="003D4752">
        <w:rPr>
          <w:sz w:val="28"/>
          <w:szCs w:val="28"/>
        </w:rPr>
        <w:t>внутр</w:t>
      </w:r>
      <w:proofErr w:type="spellEnd"/>
      <w:r w:rsidRPr="003D4752">
        <w:rPr>
          <w:sz w:val="28"/>
          <w:szCs w:val="28"/>
        </w:rPr>
        <w:t xml:space="preserve">. дел </w:t>
      </w:r>
      <w:proofErr w:type="spellStart"/>
      <w:r w:rsidRPr="003D4752">
        <w:rPr>
          <w:sz w:val="28"/>
          <w:szCs w:val="28"/>
        </w:rPr>
        <w:t>Респ</w:t>
      </w:r>
      <w:proofErr w:type="spellEnd"/>
      <w:r w:rsidRPr="003D4752">
        <w:rPr>
          <w:sz w:val="28"/>
          <w:szCs w:val="28"/>
        </w:rPr>
        <w:t>. Беларусь, 2006. – 292 с. – (Приложение к научно-практическому и информационному бюллетеню «Вестник пенитенциарной медицины»; № 1).</w:t>
      </w:r>
    </w:p>
    <w:p w:rsidR="003D4752" w:rsidRPr="00540197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Практикум по возрастной психологии/ Под ред. Л.А. </w:t>
      </w:r>
      <w:proofErr w:type="spellStart"/>
      <w:r w:rsidRPr="00540197">
        <w:rPr>
          <w:sz w:val="28"/>
          <w:szCs w:val="28"/>
        </w:rPr>
        <w:t>Головей</w:t>
      </w:r>
      <w:proofErr w:type="spellEnd"/>
      <w:r w:rsidRPr="00540197">
        <w:rPr>
          <w:sz w:val="28"/>
          <w:szCs w:val="28"/>
        </w:rPr>
        <w:t xml:space="preserve">, </w:t>
      </w:r>
      <w:proofErr w:type="spellStart"/>
      <w:r w:rsidRPr="00540197">
        <w:rPr>
          <w:sz w:val="28"/>
          <w:szCs w:val="28"/>
        </w:rPr>
        <w:lastRenderedPageBreak/>
        <w:t>Е.Ф.Рыбалко</w:t>
      </w:r>
      <w:proofErr w:type="spellEnd"/>
      <w:r w:rsidRPr="00540197">
        <w:rPr>
          <w:sz w:val="28"/>
          <w:szCs w:val="28"/>
        </w:rPr>
        <w:t xml:space="preserve">. – Санкт-Петербург: «Речь», 2001. – </w:t>
      </w:r>
      <w:r w:rsidRPr="003D4752">
        <w:rPr>
          <w:sz w:val="28"/>
          <w:szCs w:val="28"/>
        </w:rPr>
        <w:t>156</w:t>
      </w:r>
      <w:r w:rsidRPr="00540197">
        <w:rPr>
          <w:sz w:val="28"/>
          <w:szCs w:val="28"/>
        </w:rPr>
        <w:t xml:space="preserve"> с.</w:t>
      </w:r>
    </w:p>
    <w:p w:rsidR="003D4752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40197">
        <w:rPr>
          <w:sz w:val="28"/>
          <w:szCs w:val="28"/>
        </w:rPr>
        <w:t xml:space="preserve">Шваб, Е.Д. Психологическая профилактика и коррекционно-развивающие занятия/ Е.Д. Шваб. – Волгоград: «Учитель», 2007. – </w:t>
      </w:r>
      <w:r>
        <w:rPr>
          <w:sz w:val="28"/>
          <w:szCs w:val="28"/>
        </w:rPr>
        <w:t>246</w:t>
      </w:r>
      <w:r w:rsidRPr="00540197">
        <w:rPr>
          <w:sz w:val="28"/>
          <w:szCs w:val="28"/>
        </w:rPr>
        <w:t xml:space="preserve"> с.</w:t>
      </w:r>
    </w:p>
    <w:p w:rsidR="00A44015" w:rsidRPr="00F3607F" w:rsidRDefault="003D4752" w:rsidP="0005151A">
      <w:pPr>
        <w:pStyle w:val="a7"/>
        <w:widowControl w:val="0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C863EF">
        <w:rPr>
          <w:sz w:val="28"/>
          <w:szCs w:val="28"/>
        </w:rPr>
        <w:t xml:space="preserve"> Национальный правовой Интернет-портал Республики Беларусь [Электронный ресурс]. – Режим доступа: http://www.pravo.by. – Дата доступа: 24.06.2016.</w:t>
      </w:r>
    </w:p>
    <w:sectPr w:rsidR="00A44015" w:rsidRPr="00F3607F" w:rsidSect="008F7603">
      <w:footerReference w:type="default" r:id="rId8"/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EF" w:rsidRDefault="00AD41EF" w:rsidP="00EA751B">
      <w:r>
        <w:separator/>
      </w:r>
    </w:p>
  </w:endnote>
  <w:endnote w:type="continuationSeparator" w:id="0">
    <w:p w:rsidR="00AD41EF" w:rsidRDefault="00AD41EF" w:rsidP="00E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97883"/>
      <w:docPartObj>
        <w:docPartGallery w:val="Page Numbers (Bottom of Page)"/>
        <w:docPartUnique/>
      </w:docPartObj>
    </w:sdtPr>
    <w:sdtEndPr/>
    <w:sdtContent>
      <w:p w:rsidR="008F7603" w:rsidRDefault="008F76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BF0">
          <w:rPr>
            <w:noProof/>
          </w:rPr>
          <w:t>10</w:t>
        </w:r>
        <w:r>
          <w:fldChar w:fldCharType="end"/>
        </w:r>
      </w:p>
    </w:sdtContent>
  </w:sdt>
  <w:p w:rsidR="008F7603" w:rsidRDefault="008F7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EF" w:rsidRDefault="00AD41EF" w:rsidP="00EA751B">
      <w:r>
        <w:separator/>
      </w:r>
    </w:p>
  </w:footnote>
  <w:footnote w:type="continuationSeparator" w:id="0">
    <w:p w:rsidR="00AD41EF" w:rsidRDefault="00AD41EF" w:rsidP="00EA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6749"/>
    <w:multiLevelType w:val="hybridMultilevel"/>
    <w:tmpl w:val="77A69D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2C127A"/>
    <w:multiLevelType w:val="hybridMultilevel"/>
    <w:tmpl w:val="F5DED3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E12F5A"/>
    <w:multiLevelType w:val="hybridMultilevel"/>
    <w:tmpl w:val="772EBC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83B1957"/>
    <w:multiLevelType w:val="hybridMultilevel"/>
    <w:tmpl w:val="8CDAF8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3D2593"/>
    <w:multiLevelType w:val="hybridMultilevel"/>
    <w:tmpl w:val="6F406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FF83F40"/>
    <w:multiLevelType w:val="hybridMultilevel"/>
    <w:tmpl w:val="698EE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F6BCF"/>
    <w:multiLevelType w:val="hybridMultilevel"/>
    <w:tmpl w:val="7ABE2E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C50C57"/>
    <w:multiLevelType w:val="hybridMultilevel"/>
    <w:tmpl w:val="2BBAF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305CB"/>
    <w:multiLevelType w:val="hybridMultilevel"/>
    <w:tmpl w:val="F3849F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319272E"/>
    <w:multiLevelType w:val="hybridMultilevel"/>
    <w:tmpl w:val="B0065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E20EE1"/>
    <w:multiLevelType w:val="hybridMultilevel"/>
    <w:tmpl w:val="1F5454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5327EAF"/>
    <w:multiLevelType w:val="hybridMultilevel"/>
    <w:tmpl w:val="8C54DF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9B04B13"/>
    <w:multiLevelType w:val="hybridMultilevel"/>
    <w:tmpl w:val="CBFC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62138"/>
    <w:multiLevelType w:val="hybridMultilevel"/>
    <w:tmpl w:val="3C9472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CD"/>
    <w:rsid w:val="0000247F"/>
    <w:rsid w:val="00020B83"/>
    <w:rsid w:val="00021466"/>
    <w:rsid w:val="0003285C"/>
    <w:rsid w:val="000466D5"/>
    <w:rsid w:val="0005151A"/>
    <w:rsid w:val="00064999"/>
    <w:rsid w:val="000655B4"/>
    <w:rsid w:val="00073424"/>
    <w:rsid w:val="00081BC9"/>
    <w:rsid w:val="000A411A"/>
    <w:rsid w:val="000A4CE5"/>
    <w:rsid w:val="000D4CC9"/>
    <w:rsid w:val="000D7BF0"/>
    <w:rsid w:val="000E06C9"/>
    <w:rsid w:val="000E4C60"/>
    <w:rsid w:val="000E5B76"/>
    <w:rsid w:val="000F32FF"/>
    <w:rsid w:val="000F6FAE"/>
    <w:rsid w:val="001211A5"/>
    <w:rsid w:val="0012239E"/>
    <w:rsid w:val="001247C1"/>
    <w:rsid w:val="00130BE4"/>
    <w:rsid w:val="0013632E"/>
    <w:rsid w:val="00136394"/>
    <w:rsid w:val="00144E46"/>
    <w:rsid w:val="00147278"/>
    <w:rsid w:val="00151299"/>
    <w:rsid w:val="0016441B"/>
    <w:rsid w:val="001809D0"/>
    <w:rsid w:val="001871F7"/>
    <w:rsid w:val="001A24DA"/>
    <w:rsid w:val="001E00A6"/>
    <w:rsid w:val="001E0E29"/>
    <w:rsid w:val="001E1BE4"/>
    <w:rsid w:val="0023253E"/>
    <w:rsid w:val="00233F69"/>
    <w:rsid w:val="00234958"/>
    <w:rsid w:val="00254BE0"/>
    <w:rsid w:val="0029252B"/>
    <w:rsid w:val="00296162"/>
    <w:rsid w:val="002A64D6"/>
    <w:rsid w:val="002B54CA"/>
    <w:rsid w:val="002C4AA4"/>
    <w:rsid w:val="002C60EB"/>
    <w:rsid w:val="002C6EFB"/>
    <w:rsid w:val="002D42F7"/>
    <w:rsid w:val="002E2E30"/>
    <w:rsid w:val="002F0F99"/>
    <w:rsid w:val="00302D7E"/>
    <w:rsid w:val="00312F3B"/>
    <w:rsid w:val="00317F01"/>
    <w:rsid w:val="00324C75"/>
    <w:rsid w:val="00334A1E"/>
    <w:rsid w:val="00336754"/>
    <w:rsid w:val="003510D0"/>
    <w:rsid w:val="00367B4E"/>
    <w:rsid w:val="0037037E"/>
    <w:rsid w:val="00376CBF"/>
    <w:rsid w:val="00387ABD"/>
    <w:rsid w:val="003946BD"/>
    <w:rsid w:val="003951CD"/>
    <w:rsid w:val="003B1255"/>
    <w:rsid w:val="003B132C"/>
    <w:rsid w:val="003C0AA3"/>
    <w:rsid w:val="003C64E7"/>
    <w:rsid w:val="003D4752"/>
    <w:rsid w:val="003F6161"/>
    <w:rsid w:val="004030F8"/>
    <w:rsid w:val="00411652"/>
    <w:rsid w:val="00436F0C"/>
    <w:rsid w:val="00465AE8"/>
    <w:rsid w:val="00471B94"/>
    <w:rsid w:val="00474C27"/>
    <w:rsid w:val="00486B6B"/>
    <w:rsid w:val="00491027"/>
    <w:rsid w:val="00496EF1"/>
    <w:rsid w:val="004A4525"/>
    <w:rsid w:val="004A62D8"/>
    <w:rsid w:val="004B41A2"/>
    <w:rsid w:val="004C0B2E"/>
    <w:rsid w:val="004C4B8F"/>
    <w:rsid w:val="004C54B6"/>
    <w:rsid w:val="004C6AF8"/>
    <w:rsid w:val="004D4173"/>
    <w:rsid w:val="004D62E5"/>
    <w:rsid w:val="004E51BC"/>
    <w:rsid w:val="004E670D"/>
    <w:rsid w:val="004E6A84"/>
    <w:rsid w:val="004E7821"/>
    <w:rsid w:val="004F7EC5"/>
    <w:rsid w:val="0050453F"/>
    <w:rsid w:val="00511AD4"/>
    <w:rsid w:val="0051483B"/>
    <w:rsid w:val="0052274E"/>
    <w:rsid w:val="005268C0"/>
    <w:rsid w:val="00530EBD"/>
    <w:rsid w:val="005370F6"/>
    <w:rsid w:val="00540197"/>
    <w:rsid w:val="00540CF4"/>
    <w:rsid w:val="005419FF"/>
    <w:rsid w:val="00546840"/>
    <w:rsid w:val="005471CE"/>
    <w:rsid w:val="0056617A"/>
    <w:rsid w:val="00577B72"/>
    <w:rsid w:val="0058122F"/>
    <w:rsid w:val="00586E55"/>
    <w:rsid w:val="00587BBA"/>
    <w:rsid w:val="005902BA"/>
    <w:rsid w:val="005A0371"/>
    <w:rsid w:val="005A066F"/>
    <w:rsid w:val="005A12A7"/>
    <w:rsid w:val="005B0BFC"/>
    <w:rsid w:val="005B3883"/>
    <w:rsid w:val="005C28D3"/>
    <w:rsid w:val="005C68F4"/>
    <w:rsid w:val="005F0157"/>
    <w:rsid w:val="005F195B"/>
    <w:rsid w:val="00602BED"/>
    <w:rsid w:val="00620F36"/>
    <w:rsid w:val="00627AB2"/>
    <w:rsid w:val="00627DE4"/>
    <w:rsid w:val="006307D7"/>
    <w:rsid w:val="00636976"/>
    <w:rsid w:val="0066433E"/>
    <w:rsid w:val="00673CF6"/>
    <w:rsid w:val="00691B40"/>
    <w:rsid w:val="00695BD7"/>
    <w:rsid w:val="006A2BAF"/>
    <w:rsid w:val="006A534C"/>
    <w:rsid w:val="006B6964"/>
    <w:rsid w:val="006C5221"/>
    <w:rsid w:val="006D2C92"/>
    <w:rsid w:val="006E3225"/>
    <w:rsid w:val="006F3363"/>
    <w:rsid w:val="00704FE7"/>
    <w:rsid w:val="00713413"/>
    <w:rsid w:val="0074620B"/>
    <w:rsid w:val="00761FCA"/>
    <w:rsid w:val="00766EB1"/>
    <w:rsid w:val="00785CC2"/>
    <w:rsid w:val="00790E1C"/>
    <w:rsid w:val="00792904"/>
    <w:rsid w:val="007A59B7"/>
    <w:rsid w:val="007B02E4"/>
    <w:rsid w:val="007B5371"/>
    <w:rsid w:val="007C4E89"/>
    <w:rsid w:val="007C5A7C"/>
    <w:rsid w:val="007D1E6F"/>
    <w:rsid w:val="007D26BD"/>
    <w:rsid w:val="007F2E68"/>
    <w:rsid w:val="007F7163"/>
    <w:rsid w:val="008012E6"/>
    <w:rsid w:val="00804179"/>
    <w:rsid w:val="00832A2C"/>
    <w:rsid w:val="00835E39"/>
    <w:rsid w:val="0083646C"/>
    <w:rsid w:val="00853B94"/>
    <w:rsid w:val="0086298E"/>
    <w:rsid w:val="0087053B"/>
    <w:rsid w:val="00870F2E"/>
    <w:rsid w:val="008718C1"/>
    <w:rsid w:val="00874055"/>
    <w:rsid w:val="008836DE"/>
    <w:rsid w:val="0089498F"/>
    <w:rsid w:val="008A3EA2"/>
    <w:rsid w:val="008A719D"/>
    <w:rsid w:val="008B50FB"/>
    <w:rsid w:val="008C7333"/>
    <w:rsid w:val="008F1933"/>
    <w:rsid w:val="008F4916"/>
    <w:rsid w:val="008F724F"/>
    <w:rsid w:val="008F7603"/>
    <w:rsid w:val="0091452D"/>
    <w:rsid w:val="0091741C"/>
    <w:rsid w:val="00920198"/>
    <w:rsid w:val="00926E9C"/>
    <w:rsid w:val="00932131"/>
    <w:rsid w:val="009A5C90"/>
    <w:rsid w:val="009B0402"/>
    <w:rsid w:val="009C38A2"/>
    <w:rsid w:val="009C5336"/>
    <w:rsid w:val="009E39F0"/>
    <w:rsid w:val="009E5B1A"/>
    <w:rsid w:val="009E6209"/>
    <w:rsid w:val="00A053B3"/>
    <w:rsid w:val="00A12DBC"/>
    <w:rsid w:val="00A22742"/>
    <w:rsid w:val="00A23077"/>
    <w:rsid w:val="00A27217"/>
    <w:rsid w:val="00A302D7"/>
    <w:rsid w:val="00A330CF"/>
    <w:rsid w:val="00A365EC"/>
    <w:rsid w:val="00A44015"/>
    <w:rsid w:val="00A4742D"/>
    <w:rsid w:val="00A50C60"/>
    <w:rsid w:val="00A513B9"/>
    <w:rsid w:val="00A5463D"/>
    <w:rsid w:val="00A611A9"/>
    <w:rsid w:val="00A9156A"/>
    <w:rsid w:val="00A91FA3"/>
    <w:rsid w:val="00AA7F59"/>
    <w:rsid w:val="00AB650E"/>
    <w:rsid w:val="00AC4B5E"/>
    <w:rsid w:val="00AC5844"/>
    <w:rsid w:val="00AD41EF"/>
    <w:rsid w:val="00AD4D7B"/>
    <w:rsid w:val="00AD7B2F"/>
    <w:rsid w:val="00AE4CC2"/>
    <w:rsid w:val="00B066B7"/>
    <w:rsid w:val="00B16376"/>
    <w:rsid w:val="00B21D45"/>
    <w:rsid w:val="00B26CB3"/>
    <w:rsid w:val="00B32CA3"/>
    <w:rsid w:val="00B43059"/>
    <w:rsid w:val="00B45140"/>
    <w:rsid w:val="00B46B9B"/>
    <w:rsid w:val="00B541B0"/>
    <w:rsid w:val="00B679C9"/>
    <w:rsid w:val="00B71E4F"/>
    <w:rsid w:val="00B8288E"/>
    <w:rsid w:val="00B82D20"/>
    <w:rsid w:val="00BA45F5"/>
    <w:rsid w:val="00BC0894"/>
    <w:rsid w:val="00BD0AAA"/>
    <w:rsid w:val="00BD2236"/>
    <w:rsid w:val="00BD77CA"/>
    <w:rsid w:val="00BE2962"/>
    <w:rsid w:val="00BE7B3A"/>
    <w:rsid w:val="00BF056D"/>
    <w:rsid w:val="00C10FC0"/>
    <w:rsid w:val="00C12003"/>
    <w:rsid w:val="00C16829"/>
    <w:rsid w:val="00C247B2"/>
    <w:rsid w:val="00C31368"/>
    <w:rsid w:val="00C445B9"/>
    <w:rsid w:val="00C5321B"/>
    <w:rsid w:val="00C62ADD"/>
    <w:rsid w:val="00C6462D"/>
    <w:rsid w:val="00C6541E"/>
    <w:rsid w:val="00C70788"/>
    <w:rsid w:val="00C82471"/>
    <w:rsid w:val="00C833FF"/>
    <w:rsid w:val="00C863EF"/>
    <w:rsid w:val="00CA1D94"/>
    <w:rsid w:val="00CA4146"/>
    <w:rsid w:val="00CB486F"/>
    <w:rsid w:val="00CD1D1D"/>
    <w:rsid w:val="00CD7BCE"/>
    <w:rsid w:val="00CE05C2"/>
    <w:rsid w:val="00D0378F"/>
    <w:rsid w:val="00D200BA"/>
    <w:rsid w:val="00D4120E"/>
    <w:rsid w:val="00D80359"/>
    <w:rsid w:val="00D80D8D"/>
    <w:rsid w:val="00D93578"/>
    <w:rsid w:val="00DA7C8B"/>
    <w:rsid w:val="00DB5496"/>
    <w:rsid w:val="00DC6325"/>
    <w:rsid w:val="00DC7D9F"/>
    <w:rsid w:val="00DD1F9A"/>
    <w:rsid w:val="00DD1FF6"/>
    <w:rsid w:val="00DD3926"/>
    <w:rsid w:val="00DD3CF5"/>
    <w:rsid w:val="00DD700F"/>
    <w:rsid w:val="00DF0030"/>
    <w:rsid w:val="00DF1513"/>
    <w:rsid w:val="00DF3B12"/>
    <w:rsid w:val="00DF6D1E"/>
    <w:rsid w:val="00E01262"/>
    <w:rsid w:val="00E03EA4"/>
    <w:rsid w:val="00E040FE"/>
    <w:rsid w:val="00E06AAB"/>
    <w:rsid w:val="00E2227D"/>
    <w:rsid w:val="00E2724A"/>
    <w:rsid w:val="00E27E18"/>
    <w:rsid w:val="00E31259"/>
    <w:rsid w:val="00E31E0B"/>
    <w:rsid w:val="00E3250C"/>
    <w:rsid w:val="00E5404A"/>
    <w:rsid w:val="00E5582B"/>
    <w:rsid w:val="00E55E68"/>
    <w:rsid w:val="00E623D2"/>
    <w:rsid w:val="00E979AE"/>
    <w:rsid w:val="00EA0F48"/>
    <w:rsid w:val="00EA751B"/>
    <w:rsid w:val="00EA7837"/>
    <w:rsid w:val="00EB7033"/>
    <w:rsid w:val="00ED163B"/>
    <w:rsid w:val="00ED2B42"/>
    <w:rsid w:val="00ED6E74"/>
    <w:rsid w:val="00EE0C54"/>
    <w:rsid w:val="00EE5F8B"/>
    <w:rsid w:val="00EF057B"/>
    <w:rsid w:val="00EF65FC"/>
    <w:rsid w:val="00F04F23"/>
    <w:rsid w:val="00F17788"/>
    <w:rsid w:val="00F20D67"/>
    <w:rsid w:val="00F24273"/>
    <w:rsid w:val="00F3607F"/>
    <w:rsid w:val="00F3609C"/>
    <w:rsid w:val="00F71EFE"/>
    <w:rsid w:val="00F72ECB"/>
    <w:rsid w:val="00F74EF1"/>
    <w:rsid w:val="00F753E1"/>
    <w:rsid w:val="00F81FED"/>
    <w:rsid w:val="00F826E4"/>
    <w:rsid w:val="00F87086"/>
    <w:rsid w:val="00F87F24"/>
    <w:rsid w:val="00FA0D5B"/>
    <w:rsid w:val="00FA6558"/>
    <w:rsid w:val="00FD7DAE"/>
    <w:rsid w:val="00FE1208"/>
    <w:rsid w:val="00FF09CC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59E05"/>
  <w15:docId w15:val="{77459DCB-BE7F-465C-B44A-DDC9F2D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C4B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A751B"/>
    <w:rPr>
      <w:sz w:val="24"/>
      <w:szCs w:val="24"/>
    </w:rPr>
  </w:style>
  <w:style w:type="paragraph" w:styleId="a5">
    <w:name w:val="footer"/>
    <w:basedOn w:val="a"/>
    <w:link w:val="a6"/>
    <w:uiPriority w:val="99"/>
    <w:rsid w:val="00EA75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A751B"/>
    <w:rPr>
      <w:sz w:val="24"/>
      <w:szCs w:val="24"/>
    </w:rPr>
  </w:style>
  <w:style w:type="paragraph" w:styleId="a7">
    <w:name w:val="List Paragraph"/>
    <w:basedOn w:val="a"/>
    <w:uiPriority w:val="34"/>
    <w:qFormat/>
    <w:rsid w:val="00465AE8"/>
    <w:pPr>
      <w:ind w:left="720"/>
      <w:contextualSpacing/>
    </w:pPr>
    <w:rPr>
      <w:color w:val="000000"/>
      <w:kern w:val="28"/>
      <w:sz w:val="20"/>
      <w:szCs w:val="20"/>
    </w:rPr>
  </w:style>
  <w:style w:type="table" w:styleId="a8">
    <w:name w:val="Table Grid"/>
    <w:basedOn w:val="a1"/>
    <w:uiPriority w:val="59"/>
    <w:rsid w:val="0076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053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05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7B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3DA6-C31D-40F8-97BD-CE5890C6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ЦТДиМ "Ранак"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cp:lastModifiedBy>pgobnesh@gmail.com</cp:lastModifiedBy>
  <cp:revision>2</cp:revision>
  <cp:lastPrinted>2022-11-17T09:49:00Z</cp:lastPrinted>
  <dcterms:created xsi:type="dcterms:W3CDTF">2024-07-26T07:51:00Z</dcterms:created>
  <dcterms:modified xsi:type="dcterms:W3CDTF">2024-07-26T07:51:00Z</dcterms:modified>
</cp:coreProperties>
</file>